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0943B" w14:textId="77777777" w:rsidR="00FF5103" w:rsidRDefault="00FF5103" w:rsidP="00FF5103">
      <w:pPr>
        <w:spacing w:line="240" w:lineRule="auto"/>
        <w:ind w:right="566"/>
        <w:jc w:val="center"/>
        <w:rPr>
          <w:rFonts w:eastAsia="Times New Roman" w:cs="Times New Roman"/>
          <w:sz w:val="20"/>
          <w:szCs w:val="20"/>
        </w:rPr>
      </w:pPr>
      <w:bookmarkStart w:id="0" w:name="_Hlk156910895"/>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«СПбПУ», ИММиТ, ВШ ФиТМ,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«СПбПУ</w:t>
            </w:r>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старший преподаватель ВШФиТМ,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F46F5C">
            <w:pPr>
              <w:spacing w:line="240" w:lineRule="auto"/>
              <w:ind w:firstLine="0"/>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14C5C426"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r w:rsidR="00F46F5C">
              <w:rPr>
                <w:rFonts w:eastAsia="Times New Roman" w:cs="Times New Roman"/>
                <w:b/>
                <w:color w:val="000000"/>
                <w:sz w:val="24"/>
                <w:szCs w:val="24"/>
              </w:rPr>
              <w:t>отлично</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Обучающийся: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r>
              <w:rPr>
                <w:rFonts w:eastAsia="Times New Roman" w:cs="Times New Roman"/>
                <w:sz w:val="24"/>
                <w:szCs w:val="24"/>
              </w:rPr>
              <w:t>Дата:   16.12.2023</w:t>
            </w:r>
          </w:p>
        </w:tc>
      </w:tr>
    </w:tbl>
    <w:bookmarkEnd w:id="0"/>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108E37BB" w14:textId="6EA0D233" w:rsidR="0098365E"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849383" w:history="1">
            <w:r w:rsidR="0098365E" w:rsidRPr="00443362">
              <w:rPr>
                <w:rStyle w:val="aa"/>
                <w:noProof/>
              </w:rPr>
              <w:t>Введение</w:t>
            </w:r>
            <w:r w:rsidR="0098365E">
              <w:rPr>
                <w:noProof/>
                <w:webHidden/>
              </w:rPr>
              <w:tab/>
            </w:r>
            <w:r w:rsidR="0098365E">
              <w:rPr>
                <w:noProof/>
                <w:webHidden/>
              </w:rPr>
              <w:fldChar w:fldCharType="begin"/>
            </w:r>
            <w:r w:rsidR="0098365E">
              <w:rPr>
                <w:noProof/>
                <w:webHidden/>
              </w:rPr>
              <w:instrText xml:space="preserve"> PAGEREF _Toc156849383 \h </w:instrText>
            </w:r>
            <w:r w:rsidR="0098365E">
              <w:rPr>
                <w:noProof/>
                <w:webHidden/>
              </w:rPr>
            </w:r>
            <w:r w:rsidR="0098365E">
              <w:rPr>
                <w:noProof/>
                <w:webHidden/>
              </w:rPr>
              <w:fldChar w:fldCharType="separate"/>
            </w:r>
            <w:r w:rsidR="00600AB6">
              <w:rPr>
                <w:noProof/>
                <w:webHidden/>
              </w:rPr>
              <w:t>3</w:t>
            </w:r>
            <w:r w:rsidR="0098365E">
              <w:rPr>
                <w:noProof/>
                <w:webHidden/>
              </w:rPr>
              <w:fldChar w:fldCharType="end"/>
            </w:r>
          </w:hyperlink>
        </w:p>
        <w:p w14:paraId="3AFCB994" w14:textId="6AB763B3" w:rsidR="0098365E" w:rsidRDefault="00D6574A">
          <w:pPr>
            <w:pStyle w:val="11"/>
            <w:tabs>
              <w:tab w:val="right" w:leader="dot" w:pos="9345"/>
            </w:tabs>
            <w:rPr>
              <w:rFonts w:asciiTheme="minorHAnsi" w:eastAsiaTheme="minorEastAsia" w:hAnsiTheme="minorHAnsi" w:cstheme="minorBidi"/>
              <w:noProof/>
              <w:sz w:val="22"/>
            </w:rPr>
          </w:pPr>
          <w:hyperlink w:anchor="_Toc156849384" w:history="1">
            <w:r w:rsidR="0098365E" w:rsidRPr="00443362">
              <w:rPr>
                <w:rStyle w:val="aa"/>
                <w:noProof/>
              </w:rPr>
              <w:t>1 Основы электрохимии и электрохромизма</w:t>
            </w:r>
            <w:r w:rsidR="0098365E">
              <w:rPr>
                <w:noProof/>
                <w:webHidden/>
              </w:rPr>
              <w:tab/>
            </w:r>
            <w:r w:rsidR="0098365E">
              <w:rPr>
                <w:noProof/>
                <w:webHidden/>
              </w:rPr>
              <w:fldChar w:fldCharType="begin"/>
            </w:r>
            <w:r w:rsidR="0098365E">
              <w:rPr>
                <w:noProof/>
                <w:webHidden/>
              </w:rPr>
              <w:instrText xml:space="preserve"> PAGEREF _Toc156849384 \h </w:instrText>
            </w:r>
            <w:r w:rsidR="0098365E">
              <w:rPr>
                <w:noProof/>
                <w:webHidden/>
              </w:rPr>
            </w:r>
            <w:r w:rsidR="0098365E">
              <w:rPr>
                <w:noProof/>
                <w:webHidden/>
              </w:rPr>
              <w:fldChar w:fldCharType="separate"/>
            </w:r>
            <w:r w:rsidR="00600AB6">
              <w:rPr>
                <w:noProof/>
                <w:webHidden/>
              </w:rPr>
              <w:t>4</w:t>
            </w:r>
            <w:r w:rsidR="0098365E">
              <w:rPr>
                <w:noProof/>
                <w:webHidden/>
              </w:rPr>
              <w:fldChar w:fldCharType="end"/>
            </w:r>
          </w:hyperlink>
        </w:p>
        <w:p w14:paraId="0C6848E5" w14:textId="6C942F5F" w:rsidR="0098365E" w:rsidRDefault="00D6574A">
          <w:pPr>
            <w:pStyle w:val="21"/>
            <w:tabs>
              <w:tab w:val="right" w:leader="dot" w:pos="9345"/>
            </w:tabs>
            <w:rPr>
              <w:rFonts w:asciiTheme="minorHAnsi" w:eastAsiaTheme="minorEastAsia" w:hAnsiTheme="minorHAnsi" w:cstheme="minorBidi"/>
              <w:noProof/>
              <w:sz w:val="22"/>
            </w:rPr>
          </w:pPr>
          <w:hyperlink w:anchor="_Toc156849385" w:history="1">
            <w:r w:rsidR="0098365E" w:rsidRPr="00443362">
              <w:rPr>
                <w:rStyle w:val="aa"/>
                <w:noProof/>
              </w:rPr>
              <w:t>1.1 Базовые понятия электрохимии</w:t>
            </w:r>
            <w:r w:rsidR="0098365E">
              <w:rPr>
                <w:noProof/>
                <w:webHidden/>
              </w:rPr>
              <w:tab/>
            </w:r>
            <w:r w:rsidR="0098365E">
              <w:rPr>
                <w:noProof/>
                <w:webHidden/>
              </w:rPr>
              <w:fldChar w:fldCharType="begin"/>
            </w:r>
            <w:r w:rsidR="0098365E">
              <w:rPr>
                <w:noProof/>
                <w:webHidden/>
              </w:rPr>
              <w:instrText xml:space="preserve"> PAGEREF _Toc156849385 \h </w:instrText>
            </w:r>
            <w:r w:rsidR="0098365E">
              <w:rPr>
                <w:noProof/>
                <w:webHidden/>
              </w:rPr>
            </w:r>
            <w:r w:rsidR="0098365E">
              <w:rPr>
                <w:noProof/>
                <w:webHidden/>
              </w:rPr>
              <w:fldChar w:fldCharType="separate"/>
            </w:r>
            <w:r w:rsidR="00600AB6">
              <w:rPr>
                <w:noProof/>
                <w:webHidden/>
              </w:rPr>
              <w:t>4</w:t>
            </w:r>
            <w:r w:rsidR="0098365E">
              <w:rPr>
                <w:noProof/>
                <w:webHidden/>
              </w:rPr>
              <w:fldChar w:fldCharType="end"/>
            </w:r>
          </w:hyperlink>
        </w:p>
        <w:p w14:paraId="17C142C6" w14:textId="3451F010" w:rsidR="0098365E" w:rsidRDefault="00D6574A">
          <w:pPr>
            <w:pStyle w:val="21"/>
            <w:tabs>
              <w:tab w:val="right" w:leader="dot" w:pos="9345"/>
            </w:tabs>
            <w:rPr>
              <w:rFonts w:asciiTheme="minorHAnsi" w:eastAsiaTheme="minorEastAsia" w:hAnsiTheme="minorHAnsi" w:cstheme="minorBidi"/>
              <w:noProof/>
              <w:sz w:val="22"/>
            </w:rPr>
          </w:pPr>
          <w:hyperlink w:anchor="_Toc156849386" w:history="1">
            <w:r w:rsidR="0098365E" w:rsidRPr="00443362">
              <w:rPr>
                <w:rStyle w:val="aa"/>
                <w:noProof/>
              </w:rPr>
              <w:t>1.2 Природа электрохромизма</w:t>
            </w:r>
            <w:r w:rsidR="0098365E">
              <w:rPr>
                <w:noProof/>
                <w:webHidden/>
              </w:rPr>
              <w:tab/>
            </w:r>
            <w:r w:rsidR="0098365E">
              <w:rPr>
                <w:noProof/>
                <w:webHidden/>
              </w:rPr>
              <w:fldChar w:fldCharType="begin"/>
            </w:r>
            <w:r w:rsidR="0098365E">
              <w:rPr>
                <w:noProof/>
                <w:webHidden/>
              </w:rPr>
              <w:instrText xml:space="preserve"> PAGEREF _Toc156849386 \h </w:instrText>
            </w:r>
            <w:r w:rsidR="0098365E">
              <w:rPr>
                <w:noProof/>
                <w:webHidden/>
              </w:rPr>
            </w:r>
            <w:r w:rsidR="0098365E">
              <w:rPr>
                <w:noProof/>
                <w:webHidden/>
              </w:rPr>
              <w:fldChar w:fldCharType="separate"/>
            </w:r>
            <w:r w:rsidR="00600AB6">
              <w:rPr>
                <w:noProof/>
                <w:webHidden/>
              </w:rPr>
              <w:t>8</w:t>
            </w:r>
            <w:r w:rsidR="0098365E">
              <w:rPr>
                <w:noProof/>
                <w:webHidden/>
              </w:rPr>
              <w:fldChar w:fldCharType="end"/>
            </w:r>
          </w:hyperlink>
        </w:p>
        <w:p w14:paraId="6C2B67A4" w14:textId="539DE1B6" w:rsidR="0098365E" w:rsidRDefault="00D6574A">
          <w:pPr>
            <w:pStyle w:val="11"/>
            <w:tabs>
              <w:tab w:val="right" w:leader="dot" w:pos="9345"/>
            </w:tabs>
            <w:rPr>
              <w:rFonts w:asciiTheme="minorHAnsi" w:eastAsiaTheme="minorEastAsia" w:hAnsiTheme="minorHAnsi" w:cstheme="minorBidi"/>
              <w:noProof/>
              <w:sz w:val="22"/>
            </w:rPr>
          </w:pPr>
          <w:hyperlink w:anchor="_Toc156849387" w:history="1">
            <w:r w:rsidR="0098365E" w:rsidRPr="00443362">
              <w:rPr>
                <w:rStyle w:val="aa"/>
                <w:noProof/>
              </w:rPr>
              <w:t xml:space="preserve">2 Разработка методики исследования покрытий на базе </w:t>
            </w:r>
            <w:r w:rsidR="0098365E" w:rsidRPr="00443362">
              <w:rPr>
                <w:rStyle w:val="aa"/>
                <w:noProof/>
                <w:lang w:val="en-US"/>
              </w:rPr>
              <w:t>NiO</w:t>
            </w:r>
            <w:r w:rsidR="0098365E">
              <w:rPr>
                <w:noProof/>
                <w:webHidden/>
              </w:rPr>
              <w:tab/>
            </w:r>
            <w:r w:rsidR="0098365E">
              <w:rPr>
                <w:noProof/>
                <w:webHidden/>
              </w:rPr>
              <w:fldChar w:fldCharType="begin"/>
            </w:r>
            <w:r w:rsidR="0098365E">
              <w:rPr>
                <w:noProof/>
                <w:webHidden/>
              </w:rPr>
              <w:instrText xml:space="preserve"> PAGEREF _Toc156849387 \h </w:instrText>
            </w:r>
            <w:r w:rsidR="0098365E">
              <w:rPr>
                <w:noProof/>
                <w:webHidden/>
              </w:rPr>
            </w:r>
            <w:r w:rsidR="0098365E">
              <w:rPr>
                <w:noProof/>
                <w:webHidden/>
              </w:rPr>
              <w:fldChar w:fldCharType="separate"/>
            </w:r>
            <w:r w:rsidR="00600AB6">
              <w:rPr>
                <w:noProof/>
                <w:webHidden/>
              </w:rPr>
              <w:t>10</w:t>
            </w:r>
            <w:r w:rsidR="0098365E">
              <w:rPr>
                <w:noProof/>
                <w:webHidden/>
              </w:rPr>
              <w:fldChar w:fldCharType="end"/>
            </w:r>
          </w:hyperlink>
        </w:p>
        <w:p w14:paraId="5833E3E1" w14:textId="05BBAECA" w:rsidR="0098365E" w:rsidRDefault="00D6574A">
          <w:pPr>
            <w:pStyle w:val="21"/>
            <w:tabs>
              <w:tab w:val="right" w:leader="dot" w:pos="9345"/>
            </w:tabs>
            <w:rPr>
              <w:rFonts w:asciiTheme="minorHAnsi" w:eastAsiaTheme="minorEastAsia" w:hAnsiTheme="minorHAnsi" w:cstheme="minorBidi"/>
              <w:noProof/>
              <w:sz w:val="22"/>
            </w:rPr>
          </w:pPr>
          <w:hyperlink w:anchor="_Toc156849388" w:history="1">
            <w:r w:rsidR="0098365E" w:rsidRPr="00443362">
              <w:rPr>
                <w:rStyle w:val="aa"/>
                <w:noProof/>
              </w:rPr>
              <w:t>2.1 Разработка оснастки</w:t>
            </w:r>
            <w:r w:rsidR="0098365E">
              <w:rPr>
                <w:noProof/>
                <w:webHidden/>
              </w:rPr>
              <w:tab/>
            </w:r>
            <w:r w:rsidR="0098365E">
              <w:rPr>
                <w:noProof/>
                <w:webHidden/>
              </w:rPr>
              <w:fldChar w:fldCharType="begin"/>
            </w:r>
            <w:r w:rsidR="0098365E">
              <w:rPr>
                <w:noProof/>
                <w:webHidden/>
              </w:rPr>
              <w:instrText xml:space="preserve"> PAGEREF _Toc156849388 \h </w:instrText>
            </w:r>
            <w:r w:rsidR="0098365E">
              <w:rPr>
                <w:noProof/>
                <w:webHidden/>
              </w:rPr>
            </w:r>
            <w:r w:rsidR="0098365E">
              <w:rPr>
                <w:noProof/>
                <w:webHidden/>
              </w:rPr>
              <w:fldChar w:fldCharType="separate"/>
            </w:r>
            <w:r w:rsidR="00600AB6">
              <w:rPr>
                <w:noProof/>
                <w:webHidden/>
              </w:rPr>
              <w:t>11</w:t>
            </w:r>
            <w:r w:rsidR="0098365E">
              <w:rPr>
                <w:noProof/>
                <w:webHidden/>
              </w:rPr>
              <w:fldChar w:fldCharType="end"/>
            </w:r>
          </w:hyperlink>
        </w:p>
        <w:p w14:paraId="59BA1EC1" w14:textId="39A29FAB" w:rsidR="0098365E" w:rsidRDefault="00D6574A">
          <w:pPr>
            <w:pStyle w:val="21"/>
            <w:tabs>
              <w:tab w:val="right" w:leader="dot" w:pos="9345"/>
            </w:tabs>
            <w:rPr>
              <w:rFonts w:asciiTheme="minorHAnsi" w:eastAsiaTheme="minorEastAsia" w:hAnsiTheme="minorHAnsi" w:cstheme="minorBidi"/>
              <w:noProof/>
              <w:sz w:val="22"/>
            </w:rPr>
          </w:pPr>
          <w:hyperlink w:anchor="_Toc156849389" w:history="1">
            <w:r w:rsidR="0098365E" w:rsidRPr="00443362">
              <w:rPr>
                <w:rStyle w:val="aa"/>
                <w:noProof/>
              </w:rPr>
              <w:t>2.2 Подбор и наладка оборудования</w:t>
            </w:r>
            <w:r w:rsidR="0098365E">
              <w:rPr>
                <w:noProof/>
                <w:webHidden/>
              </w:rPr>
              <w:tab/>
            </w:r>
            <w:r w:rsidR="0098365E">
              <w:rPr>
                <w:noProof/>
                <w:webHidden/>
              </w:rPr>
              <w:fldChar w:fldCharType="begin"/>
            </w:r>
            <w:r w:rsidR="0098365E">
              <w:rPr>
                <w:noProof/>
                <w:webHidden/>
              </w:rPr>
              <w:instrText xml:space="preserve"> PAGEREF _Toc156849389 \h </w:instrText>
            </w:r>
            <w:r w:rsidR="0098365E">
              <w:rPr>
                <w:noProof/>
                <w:webHidden/>
              </w:rPr>
            </w:r>
            <w:r w:rsidR="0098365E">
              <w:rPr>
                <w:noProof/>
                <w:webHidden/>
              </w:rPr>
              <w:fldChar w:fldCharType="separate"/>
            </w:r>
            <w:r w:rsidR="00600AB6">
              <w:rPr>
                <w:noProof/>
                <w:webHidden/>
              </w:rPr>
              <w:t>13</w:t>
            </w:r>
            <w:r w:rsidR="0098365E">
              <w:rPr>
                <w:noProof/>
                <w:webHidden/>
              </w:rPr>
              <w:fldChar w:fldCharType="end"/>
            </w:r>
          </w:hyperlink>
        </w:p>
        <w:p w14:paraId="543AC128" w14:textId="1D11539D" w:rsidR="0098365E" w:rsidRDefault="00D6574A">
          <w:pPr>
            <w:pStyle w:val="21"/>
            <w:tabs>
              <w:tab w:val="right" w:leader="dot" w:pos="9345"/>
            </w:tabs>
            <w:rPr>
              <w:rFonts w:asciiTheme="minorHAnsi" w:eastAsiaTheme="minorEastAsia" w:hAnsiTheme="minorHAnsi" w:cstheme="minorBidi"/>
              <w:noProof/>
              <w:sz w:val="22"/>
            </w:rPr>
          </w:pPr>
          <w:hyperlink w:anchor="_Toc156849390" w:history="1">
            <w:r w:rsidR="0098365E" w:rsidRPr="00443362">
              <w:rPr>
                <w:rStyle w:val="aa"/>
                <w:noProof/>
              </w:rPr>
              <w:t>2.2 Подготовка образцов к испытаниям</w:t>
            </w:r>
            <w:r w:rsidR="0098365E">
              <w:rPr>
                <w:noProof/>
                <w:webHidden/>
              </w:rPr>
              <w:tab/>
            </w:r>
            <w:r w:rsidR="0098365E">
              <w:rPr>
                <w:noProof/>
                <w:webHidden/>
              </w:rPr>
              <w:fldChar w:fldCharType="begin"/>
            </w:r>
            <w:r w:rsidR="0098365E">
              <w:rPr>
                <w:noProof/>
                <w:webHidden/>
              </w:rPr>
              <w:instrText xml:space="preserve"> PAGEREF _Toc156849390 \h </w:instrText>
            </w:r>
            <w:r w:rsidR="0098365E">
              <w:rPr>
                <w:noProof/>
                <w:webHidden/>
              </w:rPr>
            </w:r>
            <w:r w:rsidR="0098365E">
              <w:rPr>
                <w:noProof/>
                <w:webHidden/>
              </w:rPr>
              <w:fldChar w:fldCharType="separate"/>
            </w:r>
            <w:r w:rsidR="00600AB6">
              <w:rPr>
                <w:noProof/>
                <w:webHidden/>
              </w:rPr>
              <w:t>14</w:t>
            </w:r>
            <w:r w:rsidR="0098365E">
              <w:rPr>
                <w:noProof/>
                <w:webHidden/>
              </w:rPr>
              <w:fldChar w:fldCharType="end"/>
            </w:r>
          </w:hyperlink>
        </w:p>
        <w:p w14:paraId="6D10FCB6" w14:textId="641115E1" w:rsidR="0098365E" w:rsidRDefault="00D6574A">
          <w:pPr>
            <w:pStyle w:val="21"/>
            <w:tabs>
              <w:tab w:val="right" w:leader="dot" w:pos="9345"/>
            </w:tabs>
            <w:rPr>
              <w:rFonts w:asciiTheme="minorHAnsi" w:eastAsiaTheme="minorEastAsia" w:hAnsiTheme="minorHAnsi" w:cstheme="minorBidi"/>
              <w:noProof/>
              <w:sz w:val="22"/>
            </w:rPr>
          </w:pPr>
          <w:hyperlink w:anchor="_Toc156849391" w:history="1">
            <w:r w:rsidR="0098365E" w:rsidRPr="00443362">
              <w:rPr>
                <w:rStyle w:val="aa"/>
                <w:noProof/>
              </w:rPr>
              <w:t>2.3 Циклическая вольт-амперометрия</w:t>
            </w:r>
            <w:r w:rsidR="0098365E">
              <w:rPr>
                <w:noProof/>
                <w:webHidden/>
              </w:rPr>
              <w:tab/>
            </w:r>
            <w:r w:rsidR="0098365E">
              <w:rPr>
                <w:noProof/>
                <w:webHidden/>
              </w:rPr>
              <w:fldChar w:fldCharType="begin"/>
            </w:r>
            <w:r w:rsidR="0098365E">
              <w:rPr>
                <w:noProof/>
                <w:webHidden/>
              </w:rPr>
              <w:instrText xml:space="preserve"> PAGEREF _Toc156849391 \h </w:instrText>
            </w:r>
            <w:r w:rsidR="0098365E">
              <w:rPr>
                <w:noProof/>
                <w:webHidden/>
              </w:rPr>
            </w:r>
            <w:r w:rsidR="0098365E">
              <w:rPr>
                <w:noProof/>
                <w:webHidden/>
              </w:rPr>
              <w:fldChar w:fldCharType="separate"/>
            </w:r>
            <w:r w:rsidR="00600AB6">
              <w:rPr>
                <w:noProof/>
                <w:webHidden/>
              </w:rPr>
              <w:t>16</w:t>
            </w:r>
            <w:r w:rsidR="0098365E">
              <w:rPr>
                <w:noProof/>
                <w:webHidden/>
              </w:rPr>
              <w:fldChar w:fldCharType="end"/>
            </w:r>
          </w:hyperlink>
        </w:p>
        <w:p w14:paraId="3FBBC283" w14:textId="3DEB6486" w:rsidR="0098365E" w:rsidRDefault="00D6574A">
          <w:pPr>
            <w:pStyle w:val="21"/>
            <w:tabs>
              <w:tab w:val="right" w:leader="dot" w:pos="9345"/>
            </w:tabs>
            <w:rPr>
              <w:rFonts w:asciiTheme="minorHAnsi" w:eastAsiaTheme="minorEastAsia" w:hAnsiTheme="minorHAnsi" w:cstheme="minorBidi"/>
              <w:noProof/>
              <w:sz w:val="22"/>
            </w:rPr>
          </w:pPr>
          <w:hyperlink w:anchor="_Toc156849392" w:history="1">
            <w:r w:rsidR="0098365E" w:rsidRPr="00443362">
              <w:rPr>
                <w:rStyle w:val="aa"/>
                <w:noProof/>
              </w:rPr>
              <w:t>2.4 Спектрометрия</w:t>
            </w:r>
            <w:r w:rsidR="0098365E">
              <w:rPr>
                <w:noProof/>
                <w:webHidden/>
              </w:rPr>
              <w:tab/>
            </w:r>
            <w:r w:rsidR="0098365E">
              <w:rPr>
                <w:noProof/>
                <w:webHidden/>
              </w:rPr>
              <w:fldChar w:fldCharType="begin"/>
            </w:r>
            <w:r w:rsidR="0098365E">
              <w:rPr>
                <w:noProof/>
                <w:webHidden/>
              </w:rPr>
              <w:instrText xml:space="preserve"> PAGEREF _Toc156849392 \h </w:instrText>
            </w:r>
            <w:r w:rsidR="0098365E">
              <w:rPr>
                <w:noProof/>
                <w:webHidden/>
              </w:rPr>
            </w:r>
            <w:r w:rsidR="0098365E">
              <w:rPr>
                <w:noProof/>
                <w:webHidden/>
              </w:rPr>
              <w:fldChar w:fldCharType="separate"/>
            </w:r>
            <w:r w:rsidR="00600AB6">
              <w:rPr>
                <w:noProof/>
                <w:webHidden/>
              </w:rPr>
              <w:t>18</w:t>
            </w:r>
            <w:r w:rsidR="0098365E">
              <w:rPr>
                <w:noProof/>
                <w:webHidden/>
              </w:rPr>
              <w:fldChar w:fldCharType="end"/>
            </w:r>
          </w:hyperlink>
        </w:p>
        <w:p w14:paraId="2121E0C0" w14:textId="5B86C032" w:rsidR="0098365E" w:rsidRDefault="00D6574A">
          <w:pPr>
            <w:pStyle w:val="21"/>
            <w:tabs>
              <w:tab w:val="right" w:leader="dot" w:pos="9345"/>
            </w:tabs>
            <w:rPr>
              <w:rFonts w:asciiTheme="minorHAnsi" w:eastAsiaTheme="minorEastAsia" w:hAnsiTheme="minorHAnsi" w:cstheme="minorBidi"/>
              <w:noProof/>
              <w:sz w:val="22"/>
            </w:rPr>
          </w:pPr>
          <w:hyperlink w:anchor="_Toc156849393" w:history="1">
            <w:r w:rsidR="0098365E" w:rsidRPr="00443362">
              <w:rPr>
                <w:rStyle w:val="aa"/>
                <w:noProof/>
              </w:rPr>
              <w:t>2.5 Кинетические испытания образцов</w:t>
            </w:r>
            <w:r w:rsidR="0098365E">
              <w:rPr>
                <w:noProof/>
                <w:webHidden/>
              </w:rPr>
              <w:tab/>
            </w:r>
            <w:r w:rsidR="0098365E">
              <w:rPr>
                <w:noProof/>
                <w:webHidden/>
              </w:rPr>
              <w:fldChar w:fldCharType="begin"/>
            </w:r>
            <w:r w:rsidR="0098365E">
              <w:rPr>
                <w:noProof/>
                <w:webHidden/>
              </w:rPr>
              <w:instrText xml:space="preserve"> PAGEREF _Toc156849393 \h </w:instrText>
            </w:r>
            <w:r w:rsidR="0098365E">
              <w:rPr>
                <w:noProof/>
                <w:webHidden/>
              </w:rPr>
            </w:r>
            <w:r w:rsidR="0098365E">
              <w:rPr>
                <w:noProof/>
                <w:webHidden/>
              </w:rPr>
              <w:fldChar w:fldCharType="separate"/>
            </w:r>
            <w:r w:rsidR="00600AB6">
              <w:rPr>
                <w:noProof/>
                <w:webHidden/>
              </w:rPr>
              <w:t>19</w:t>
            </w:r>
            <w:r w:rsidR="0098365E">
              <w:rPr>
                <w:noProof/>
                <w:webHidden/>
              </w:rPr>
              <w:fldChar w:fldCharType="end"/>
            </w:r>
          </w:hyperlink>
        </w:p>
        <w:p w14:paraId="2BB7F254" w14:textId="0FE26678" w:rsidR="0098365E" w:rsidRDefault="00D6574A">
          <w:pPr>
            <w:pStyle w:val="21"/>
            <w:tabs>
              <w:tab w:val="right" w:leader="dot" w:pos="9345"/>
            </w:tabs>
            <w:rPr>
              <w:rFonts w:asciiTheme="minorHAnsi" w:eastAsiaTheme="minorEastAsia" w:hAnsiTheme="minorHAnsi" w:cstheme="minorBidi"/>
              <w:noProof/>
              <w:sz w:val="22"/>
            </w:rPr>
          </w:pPr>
          <w:hyperlink w:anchor="_Toc156849394" w:history="1">
            <w:r w:rsidR="0098365E" w:rsidRPr="00443362">
              <w:rPr>
                <w:rStyle w:val="aa"/>
                <w:noProof/>
              </w:rPr>
              <w:t>2.6 Хроноамперометрия</w:t>
            </w:r>
            <w:r w:rsidR="0098365E">
              <w:rPr>
                <w:noProof/>
                <w:webHidden/>
              </w:rPr>
              <w:tab/>
            </w:r>
            <w:r w:rsidR="0098365E">
              <w:rPr>
                <w:noProof/>
                <w:webHidden/>
              </w:rPr>
              <w:fldChar w:fldCharType="begin"/>
            </w:r>
            <w:r w:rsidR="0098365E">
              <w:rPr>
                <w:noProof/>
                <w:webHidden/>
              </w:rPr>
              <w:instrText xml:space="preserve"> PAGEREF _Toc156849394 \h </w:instrText>
            </w:r>
            <w:r w:rsidR="0098365E">
              <w:rPr>
                <w:noProof/>
                <w:webHidden/>
              </w:rPr>
            </w:r>
            <w:r w:rsidR="0098365E">
              <w:rPr>
                <w:noProof/>
                <w:webHidden/>
              </w:rPr>
              <w:fldChar w:fldCharType="separate"/>
            </w:r>
            <w:r w:rsidR="00600AB6">
              <w:rPr>
                <w:noProof/>
                <w:webHidden/>
              </w:rPr>
              <w:t>19</w:t>
            </w:r>
            <w:r w:rsidR="0098365E">
              <w:rPr>
                <w:noProof/>
                <w:webHidden/>
              </w:rPr>
              <w:fldChar w:fldCharType="end"/>
            </w:r>
          </w:hyperlink>
        </w:p>
        <w:p w14:paraId="4AD84C6B" w14:textId="3B78AAA0" w:rsidR="0098365E" w:rsidRDefault="00D6574A">
          <w:pPr>
            <w:pStyle w:val="11"/>
            <w:tabs>
              <w:tab w:val="right" w:leader="dot" w:pos="9345"/>
            </w:tabs>
            <w:rPr>
              <w:rFonts w:asciiTheme="minorHAnsi" w:eastAsiaTheme="minorEastAsia" w:hAnsiTheme="minorHAnsi" w:cstheme="minorBidi"/>
              <w:noProof/>
              <w:sz w:val="22"/>
            </w:rPr>
          </w:pPr>
          <w:hyperlink w:anchor="_Toc156849395" w:history="1">
            <w:r w:rsidR="0098365E" w:rsidRPr="00443362">
              <w:rPr>
                <w:rStyle w:val="aa"/>
                <w:noProof/>
              </w:rPr>
              <w:t>Заключение</w:t>
            </w:r>
            <w:r w:rsidR="0098365E">
              <w:rPr>
                <w:noProof/>
                <w:webHidden/>
              </w:rPr>
              <w:tab/>
            </w:r>
            <w:r w:rsidR="0098365E">
              <w:rPr>
                <w:noProof/>
                <w:webHidden/>
              </w:rPr>
              <w:fldChar w:fldCharType="begin"/>
            </w:r>
            <w:r w:rsidR="0098365E">
              <w:rPr>
                <w:noProof/>
                <w:webHidden/>
              </w:rPr>
              <w:instrText xml:space="preserve"> PAGEREF _Toc156849395 \h </w:instrText>
            </w:r>
            <w:r w:rsidR="0098365E">
              <w:rPr>
                <w:noProof/>
                <w:webHidden/>
              </w:rPr>
            </w:r>
            <w:r w:rsidR="0098365E">
              <w:rPr>
                <w:noProof/>
                <w:webHidden/>
              </w:rPr>
              <w:fldChar w:fldCharType="separate"/>
            </w:r>
            <w:r w:rsidR="00600AB6">
              <w:rPr>
                <w:noProof/>
                <w:webHidden/>
              </w:rPr>
              <w:t>21</w:t>
            </w:r>
            <w:r w:rsidR="0098365E">
              <w:rPr>
                <w:noProof/>
                <w:webHidden/>
              </w:rPr>
              <w:fldChar w:fldCharType="end"/>
            </w:r>
          </w:hyperlink>
        </w:p>
        <w:p w14:paraId="66F87EC8" w14:textId="0B3E00C0" w:rsidR="0098365E" w:rsidRDefault="00D6574A">
          <w:pPr>
            <w:pStyle w:val="11"/>
            <w:tabs>
              <w:tab w:val="right" w:leader="dot" w:pos="9345"/>
            </w:tabs>
            <w:rPr>
              <w:rFonts w:asciiTheme="minorHAnsi" w:eastAsiaTheme="minorEastAsia" w:hAnsiTheme="minorHAnsi" w:cstheme="minorBidi"/>
              <w:noProof/>
              <w:sz w:val="22"/>
            </w:rPr>
          </w:pPr>
          <w:hyperlink w:anchor="_Toc156849396" w:history="1">
            <w:r w:rsidR="0098365E" w:rsidRPr="00443362">
              <w:rPr>
                <w:rStyle w:val="aa"/>
                <w:noProof/>
              </w:rPr>
              <w:t>Список источников</w:t>
            </w:r>
            <w:r w:rsidR="0098365E">
              <w:rPr>
                <w:noProof/>
                <w:webHidden/>
              </w:rPr>
              <w:tab/>
            </w:r>
            <w:r w:rsidR="0098365E">
              <w:rPr>
                <w:noProof/>
                <w:webHidden/>
              </w:rPr>
              <w:fldChar w:fldCharType="begin"/>
            </w:r>
            <w:r w:rsidR="0098365E">
              <w:rPr>
                <w:noProof/>
                <w:webHidden/>
              </w:rPr>
              <w:instrText xml:space="preserve"> PAGEREF _Toc156849396 \h </w:instrText>
            </w:r>
            <w:r w:rsidR="0098365E">
              <w:rPr>
                <w:noProof/>
                <w:webHidden/>
              </w:rPr>
            </w:r>
            <w:r w:rsidR="0098365E">
              <w:rPr>
                <w:noProof/>
                <w:webHidden/>
              </w:rPr>
              <w:fldChar w:fldCharType="separate"/>
            </w:r>
            <w:r w:rsidR="00600AB6">
              <w:rPr>
                <w:noProof/>
                <w:webHidden/>
              </w:rPr>
              <w:t>22</w:t>
            </w:r>
            <w:r w:rsidR="0098365E">
              <w:rPr>
                <w:noProof/>
                <w:webHidden/>
              </w:rPr>
              <w:fldChar w:fldCharType="end"/>
            </w:r>
          </w:hyperlink>
        </w:p>
        <w:p w14:paraId="0F8B8C35" w14:textId="6624BDA8"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1" w:name="_Toc156849383"/>
      <w:r>
        <w:lastRenderedPageBreak/>
        <w:t>Введение</w:t>
      </w:r>
      <w:bookmarkEnd w:id="1"/>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NiO,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162F6127" w14:textId="69B58939" w:rsidR="00AD4EEA" w:rsidRDefault="00A3306D" w:rsidP="00393F8F">
      <w:r>
        <w:t xml:space="preserve">В рамках </w:t>
      </w:r>
      <w:r w:rsidR="00AD4EEA">
        <w:t>данной</w:t>
      </w:r>
      <w:r>
        <w:t xml:space="preserve"> работы </w:t>
      </w:r>
      <w:r w:rsidR="00AD4EEA">
        <w:t xml:space="preserve">рассмотрены теоретические основы электрохимии и электрохромизма, </w:t>
      </w:r>
      <w:r w:rsidR="00B359BC">
        <w:t>разработка методики</w:t>
      </w:r>
      <w:r w:rsidR="00AD4EEA">
        <w:t xml:space="preserve"> исследования электрохромных плёнок на базе </w:t>
      </w:r>
      <w:r w:rsidR="00AD4EEA">
        <w:rPr>
          <w:lang w:val="en-US"/>
        </w:rPr>
        <w:t>ITO</w:t>
      </w:r>
      <w:r w:rsidR="00AD4EEA" w:rsidRPr="00AD4EEA">
        <w:t xml:space="preserve"> </w:t>
      </w:r>
      <w:r w:rsidR="00AD4EEA">
        <w:t xml:space="preserve">и </w:t>
      </w:r>
      <w:r w:rsidR="00AD4EEA">
        <w:rPr>
          <w:lang w:val="en-US"/>
        </w:rPr>
        <w:t>NiO</w:t>
      </w:r>
      <w:r w:rsidR="00AD4EEA">
        <w:t>.</w:t>
      </w:r>
      <w:r w:rsidR="00393F8F">
        <w:t xml:space="preserve"> Соответственно этому, работа поделена на 2 части: в первой рассмотрены теоретические вопросы, а во второй описаны проведённые на практике работы.</w:t>
      </w:r>
    </w:p>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2" w:name="_Toc156849384"/>
      <w:r w:rsidRPr="008757F8">
        <w:lastRenderedPageBreak/>
        <w:t xml:space="preserve">1 </w:t>
      </w:r>
      <w:r w:rsidR="00052E12">
        <w:t>Основы электрохимии и электрохромизма</w:t>
      </w:r>
      <w:bookmarkEnd w:id="2"/>
    </w:p>
    <w:p w14:paraId="697A0ABC" w14:textId="22E95D4E" w:rsidR="008757F8" w:rsidRPr="008757F8" w:rsidRDefault="008757F8" w:rsidP="008757F8">
      <w:pPr>
        <w:pStyle w:val="2"/>
      </w:pPr>
      <w:bookmarkStart w:id="3" w:name="_Toc156849385"/>
      <w:r w:rsidRPr="008757F8">
        <w:t>1.1 Базовые понятия электрохимии</w:t>
      </w:r>
      <w:bookmarkEnd w:id="3"/>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электрохромными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(Е</w:t>
      </w:r>
      <w:r w:rsidRPr="005715AC">
        <w:rPr>
          <w:i/>
          <w:iCs/>
          <w:vertAlign w:val="subscript"/>
        </w:rPr>
        <w:t>Ox/Red</w:t>
      </w:r>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D6574A"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r>
        <w:rPr>
          <w:i/>
          <w:iCs/>
          <w:szCs w:val="28"/>
        </w:rPr>
        <w:t>E</w:t>
      </w:r>
      <w:r>
        <w:rPr>
          <w:i/>
          <w:iCs/>
          <w:sz w:val="18"/>
          <w:szCs w:val="18"/>
        </w:rPr>
        <w:t>Ox/Red</w:t>
      </w:r>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D6574A"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4" w:name="_Toc156849386"/>
      <w:r>
        <w:t>1.2 Природа электрохромизма</w:t>
      </w:r>
      <w:bookmarkEnd w:id="4"/>
    </w:p>
    <w:p w14:paraId="33AB3FFF" w14:textId="205413D2" w:rsidR="00A218A4" w:rsidRDefault="00BE7B85" w:rsidP="00A218A4">
      <w:r>
        <w:t>Электрохромизм</w:t>
      </w:r>
      <w:r w:rsidR="00A218A4">
        <w:t xml:space="preserve"> – это явление обратимого изменения оптических свойств материала (светопропускания, цвета)</w:t>
      </w:r>
      <w:r w:rsidR="00B324EF">
        <w:t xml:space="preserve"> под действием </w:t>
      </w:r>
      <w:r>
        <w:t>электрохимической поляризации</w:t>
      </w:r>
      <w:r w:rsidR="00F85CB9">
        <w:t xml:space="preserve"> </w:t>
      </w:r>
      <w:r w:rsidR="00A218A4" w:rsidRPr="00A218A4">
        <w:t>[1</w:t>
      </w:r>
      <w:r w:rsidR="00F85CB9">
        <w:t>, 4</w:t>
      </w:r>
      <w:r w:rsidR="00A218A4" w:rsidRPr="004D35B7">
        <w:t>]</w:t>
      </w:r>
      <w:r w:rsidR="00A218A4">
        <w:t>.</w:t>
      </w:r>
      <w:r w:rsidR="00B324EF">
        <w:t xml:space="preserve"> </w:t>
      </w:r>
      <w:r w:rsidR="00BF323B">
        <w:t>Большинство электрохромных материалов проявляют свои свойства</w:t>
      </w:r>
      <w:r w:rsidR="00BF323B">
        <w:t xml:space="preserve"> </w:t>
      </w:r>
      <w:r w:rsidR="00BF323B">
        <w:t>в результате окислительно-восстановительных реакций.</w:t>
      </w:r>
      <w:r w:rsidR="00BF323B">
        <w:t xml:space="preserve"> </w:t>
      </w:r>
      <w:r w:rsidR="00B324EF">
        <w:t>В электрохромных оксидах металлов в результате электрохимической</w:t>
      </w:r>
      <w:r w:rsidR="00A35656">
        <w:t xml:space="preserve"> редокс</w:t>
      </w:r>
      <w:r w:rsidR="00B324EF">
        <w:t xml:space="preserve"> реакции происходит изменение степени окисления атомов металлов:</w:t>
      </w:r>
    </w:p>
    <w:p w14:paraId="5F69445E" w14:textId="5EBB7F74" w:rsidR="00B324EF" w:rsidRPr="00B324EF" w:rsidRDefault="00D6574A" w:rsidP="00A218A4">
      <m:oMathPara>
        <m:oMath>
          <m:sSup>
            <m:sSupPr>
              <m:ctrlPr>
                <w:rPr>
                  <w:rFonts w:ascii="Cambria Math" w:hAnsi="Cambria Math"/>
                  <w:i/>
                </w:rPr>
              </m:ctrlPr>
            </m:sSupPr>
            <m:e>
              <m:r>
                <w:rPr>
                  <w:rFonts w:ascii="Cambria Math" w:hAnsi="Cambria Math"/>
                </w:rPr>
                <m:t>Me</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Me</m:t>
              </m:r>
            </m:e>
            <m:sup>
              <m:r>
                <w:rPr>
                  <w:rFonts w:ascii="Cambria Math" w:hAnsi="Cambria Math"/>
                </w:rPr>
                <m:t>(m+n)+</m:t>
              </m:r>
            </m:sup>
          </m:sSup>
          <m:r>
            <w:rPr>
              <w:rFonts w:ascii="Cambria Math" w:hAnsi="Cambria Math"/>
            </w:rPr>
            <m:t>+n</m:t>
          </m:r>
          <m:acc>
            <m:accPr>
              <m:chr m:val="̅"/>
              <m:ctrlPr>
                <w:rPr>
                  <w:rFonts w:ascii="Cambria Math" w:hAnsi="Cambria Math"/>
                  <w:i/>
                </w:rPr>
              </m:ctrlPr>
            </m:accPr>
            <m:e>
              <m:r>
                <w:rPr>
                  <w:rFonts w:ascii="Cambria Math" w:hAnsi="Cambria Math"/>
                </w:rPr>
                <m:t>e</m:t>
              </m:r>
            </m:e>
          </m:acc>
          <m:r>
            <w:rPr>
              <w:rFonts w:ascii="Cambria Math" w:hAnsi="Cambria Math"/>
            </w:rPr>
            <m:t>.</m:t>
          </m:r>
        </m:oMath>
      </m:oMathPara>
    </w:p>
    <w:p w14:paraId="599E22CF" w14:textId="0DD79B2C" w:rsidR="00B324EF" w:rsidRDefault="00B324EF" w:rsidP="00B324EF">
      <w:pPr>
        <w:ind w:firstLine="0"/>
      </w:pPr>
      <w:r w:rsidRPr="005A0C0B">
        <w:t xml:space="preserve">В </w:t>
      </w:r>
      <w:r>
        <w:t>частности, в</w:t>
      </w:r>
      <w:r w:rsidRPr="005A0C0B">
        <w:t xml:space="preserve"> NiO наблюдают переход никеля из состояния Ni</w:t>
      </w:r>
      <w:r w:rsidRPr="005A0C0B">
        <w:rPr>
          <w:vertAlign w:val="superscript"/>
        </w:rPr>
        <w:t xml:space="preserve">2+ </w:t>
      </w:r>
      <w:r w:rsidRPr="005A0C0B">
        <w:t>в Ni</w:t>
      </w:r>
      <w:r w:rsidRPr="005A0C0B">
        <w:rPr>
          <w:vertAlign w:val="superscript"/>
        </w:rPr>
        <w:t>3+</w:t>
      </w:r>
      <w:r w:rsidRPr="005A0C0B">
        <w:t xml:space="preserve"> и обратно в </w:t>
      </w:r>
      <w:r>
        <w:t>следующих</w:t>
      </w:r>
      <w:r w:rsidRPr="005A0C0B">
        <w:t xml:space="preserve"> реакциях [5, 6, 7, 8]:</w:t>
      </w:r>
    </w:p>
    <w:p w14:paraId="22AA4A20" w14:textId="38F9E246" w:rsidR="00B324EF" w:rsidRPr="00F11F0D" w:rsidRDefault="00B324EF" w:rsidP="00B324EF">
      <w:pPr>
        <w:rPr>
          <w:rFonts w:ascii="Cambria Math" w:hAnsi="Cambria Math"/>
          <w:oMath/>
        </w:rPr>
      </w:pPr>
      <m:oMathPara>
        <m:oMath>
          <m:r>
            <w:rPr>
              <w:rFonts w:ascii="Cambria Math" w:hAnsi="Cambria Math"/>
            </w:rPr>
            <m:t xml:space="preserve">NiO+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79EA68D1" w14:textId="77777777" w:rsidR="00B324EF" w:rsidRDefault="00B324EF" w:rsidP="00B324E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3EC2B741" w14:textId="570AB1F5" w:rsidR="00B324EF" w:rsidRDefault="00075EBD" w:rsidP="00492F8E">
      <w:r>
        <w:t>В разных состояниях степени окисления материал приобретает различные свойства. В случае оксида никеля, в результате окисления ширина</w:t>
      </w:r>
      <w:r w:rsidR="00B324EF">
        <w:t xml:space="preserve"> запрещённой зоны уменьшается, а также могут появиться различные дефекты, образующие дополнительные энергетические уровни между валентной зоной и зоной проводимости.</w:t>
      </w:r>
      <w:r w:rsidR="00A35656">
        <w:t xml:space="preserve"> Стоит отметить, что </w:t>
      </w:r>
      <w:r w:rsidR="00A35656">
        <w:rPr>
          <w:lang w:val="en-US"/>
        </w:rPr>
        <w:t>NiO</w:t>
      </w:r>
      <w:r w:rsidR="00A35656">
        <w:t>, как собственный</w:t>
      </w:r>
      <w:r w:rsidR="00B4486D">
        <w:t xml:space="preserve"> </w:t>
      </w:r>
      <w:r w:rsidR="00B4486D">
        <w:lastRenderedPageBreak/>
        <w:t>широкозонный</w:t>
      </w:r>
      <w:r w:rsidR="00A35656">
        <w:t xml:space="preserve"> проводник, в состоянии </w:t>
      </w:r>
      <w:r w:rsidR="00A35656">
        <w:rPr>
          <w:lang w:val="en-US"/>
        </w:rPr>
        <w:t>Ni</w:t>
      </w:r>
      <w:r w:rsidR="00A35656" w:rsidRPr="00A35656">
        <w:rPr>
          <w:vertAlign w:val="superscript"/>
        </w:rPr>
        <w:t>2+</w:t>
      </w:r>
      <w:r w:rsidR="00A35656" w:rsidRPr="00A35656">
        <w:t xml:space="preserve"> </w:t>
      </w:r>
      <w:r w:rsidR="00A35656">
        <w:t xml:space="preserve">также уже имеет </w:t>
      </w:r>
      <w:r w:rsidR="00201C3B">
        <w:t xml:space="preserve">«примесные» </w:t>
      </w:r>
      <w:r w:rsidR="00A35656">
        <w:t>энергетические уровни.</w:t>
      </w:r>
    </w:p>
    <w:p w14:paraId="269C37CC" w14:textId="00BC283C" w:rsidR="008612DF" w:rsidRPr="00492F8E" w:rsidRDefault="00DA3DB0" w:rsidP="001B0D21">
      <w:r>
        <w:t>При поглощении атомом фотонов, они могут получить энергию, достаточную для перехода электронов из</w:t>
      </w:r>
      <w:r w:rsidR="001B0D21" w:rsidRPr="00492F8E">
        <w:t xml:space="preserve"> валентной зоны перешел в зону проводимости</w:t>
      </w:r>
      <w:r w:rsidR="001B0D21">
        <w:t>, либо из валентной зоны на «примесный» уровень</w:t>
      </w:r>
      <w:r w:rsidR="001B0D21">
        <w:t>, причем величина необходимой энергии фотонов определяется ш</w:t>
      </w:r>
      <w:r w:rsidR="00492F8E" w:rsidRPr="00492F8E">
        <w:t>ирин</w:t>
      </w:r>
      <w:r w:rsidR="001B0D21">
        <w:t>ой</w:t>
      </w:r>
      <w:r w:rsidR="00492F8E" w:rsidRPr="00492F8E">
        <w:t xml:space="preserve"> запрещенной зоны полупроводник</w:t>
      </w:r>
      <w:r w:rsidR="001B0D21">
        <w:t>а</w:t>
      </w:r>
      <w:r w:rsidR="00492F8E" w:rsidRPr="00492F8E">
        <w:t>. Таким образом, изменение ширины запрещенной зоны приводит к изменению спектра поглощения полупроводника.</w:t>
      </w:r>
      <w:r w:rsidR="00185FC9">
        <w:t xml:space="preserve"> В</w:t>
      </w:r>
      <w:r w:rsidR="00185FC9">
        <w:t xml:space="preserve"> случае оксида никеля, в результате окисления никеля из Ni</w:t>
      </w:r>
      <w:r w:rsidR="00185FC9" w:rsidRPr="00185FC9">
        <w:rPr>
          <w:vertAlign w:val="superscript"/>
        </w:rPr>
        <w:t>2+</w:t>
      </w:r>
      <w:r w:rsidR="00185FC9">
        <w:t xml:space="preserve"> в Ni</w:t>
      </w:r>
      <w:r w:rsidR="00185FC9" w:rsidRPr="00185FC9">
        <w:rPr>
          <w:vertAlign w:val="superscript"/>
        </w:rPr>
        <w:t>3+</w:t>
      </w:r>
      <w:r w:rsidR="00185FC9">
        <w:t xml:space="preserve"> ширина запрещенной зоны уменьшается. Это приводит к уменьшению энергии</w:t>
      </w:r>
      <w:r w:rsidR="00864271">
        <w:t xml:space="preserve"> фотонов</w:t>
      </w:r>
      <w:r w:rsidR="00185FC9">
        <w:t>, необходимой для того, чтобы электрон из валентной зоны перешел в зону проводимости</w:t>
      </w:r>
      <w:r w:rsidR="00864271">
        <w:t xml:space="preserve"> или на «примесный» уровень</w:t>
      </w:r>
      <w:r w:rsidR="00185FC9">
        <w:t xml:space="preserve">. В результате, спектр поглощения оксида никеля смещается в сторону </w:t>
      </w:r>
      <w:r w:rsidR="00692814">
        <w:t>меньших энергий, соответствующих видимому диапазону</w:t>
      </w:r>
      <w:r w:rsidR="00864271">
        <w:t>, и можно наблюдать окрашивание образца.</w:t>
      </w:r>
    </w:p>
    <w:p w14:paraId="1A05DFB0" w14:textId="6673AF17" w:rsidR="00AD4EEA" w:rsidRPr="0000129F" w:rsidRDefault="00F11F0D" w:rsidP="00277D54">
      <w:pPr>
        <w:pStyle w:val="1"/>
      </w:pPr>
      <w:bookmarkStart w:id="5" w:name="_Toc156849387"/>
      <w:r>
        <w:lastRenderedPageBreak/>
        <w:t xml:space="preserve">2 Разработка методики исследования покрытий на базе </w:t>
      </w:r>
      <w:r>
        <w:rPr>
          <w:lang w:val="en-US"/>
        </w:rPr>
        <w:t>NiO</w:t>
      </w:r>
      <w:bookmarkEnd w:id="5"/>
    </w:p>
    <w:p w14:paraId="1F83C8A4" w14:textId="1F6C47E7" w:rsidR="00277D54" w:rsidRDefault="00277D54" w:rsidP="00277D54">
      <w:r>
        <w:t>Для исследования электрохромных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 xml:space="preserve">Циклическая вольт-амперометрия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4766785A" w:rsidR="00A65A0C" w:rsidRPr="00612D6F" w:rsidRDefault="0085580B" w:rsidP="00277D54">
      <w:pPr>
        <w:pStyle w:val="a3"/>
        <w:numPr>
          <w:ilvl w:val="0"/>
          <w:numId w:val="2"/>
        </w:numPr>
      </w:pPr>
      <w:r>
        <w:t>Хроноамперометрия</w:t>
      </w:r>
      <w:r w:rsidR="00A65A0C">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3CC72B7B" w14:textId="37835628" w:rsidR="00393F8F"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r w:rsidR="00393F8F">
        <w:t xml:space="preserve"> Циклом в данной работе называется процесс последовательного окрашивания образца и перевода обратно в обесцвеченное состояние один раз.</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6" w:name="_Toc156849388"/>
      <w:r>
        <w:lastRenderedPageBreak/>
        <w:t>2.1 Разрабо</w:t>
      </w:r>
      <w:r w:rsidR="009046A9">
        <w:t>тка оснастки</w:t>
      </w:r>
      <w:bookmarkEnd w:id="6"/>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r w:rsidRPr="00E607FD">
        <w:t>Analytik Jena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Образец электрохромного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Рис. 5 – Оснастка в сборе</w:t>
      </w:r>
    </w:p>
    <w:p w14:paraId="1A22B481" w14:textId="0047C002" w:rsidR="00930EBA" w:rsidRDefault="0002094E" w:rsidP="00256D1F">
      <w:pPr>
        <w:pStyle w:val="2"/>
        <w:keepNext/>
      </w:pPr>
      <w:bookmarkStart w:id="7" w:name="_Toc156849389"/>
      <w:r>
        <w:t>2.2 Подбор и наладка оборудования</w:t>
      </w:r>
      <w:bookmarkEnd w:id="7"/>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циклирования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потенциостате </w:t>
      </w:r>
      <w:r w:rsidR="00897454" w:rsidRPr="00897454">
        <w:t xml:space="preserve">Corrtest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спользование потенциостата</w:t>
      </w:r>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потенциостат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8" w:name="_Toc156849390"/>
      <w:r>
        <w:t>2.2 Подготовка образцов к испытаниям</w:t>
      </w:r>
      <w:bookmarkEnd w:id="8"/>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вискерный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r w:rsidR="005A3603">
        <w:rPr>
          <w:lang w:val="en-US"/>
        </w:rPr>
        <w:t>NiO</w:t>
      </w:r>
      <w:r w:rsidR="005A3603">
        <w:t xml:space="preserve"> тонким слоем покры</w:t>
      </w:r>
      <w:r w:rsidR="004B257D">
        <w:t>вает вискеры</w:t>
      </w:r>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r>
              <w:rPr>
                <w:lang w:val="en-US"/>
              </w:rPr>
              <w:t>NiO</w:t>
            </w:r>
            <w:r w:rsidR="004A3DD1">
              <w:rPr>
                <w:lang w:val="en-US"/>
              </w:rPr>
              <w:t xml:space="preserve">, </w:t>
            </w:r>
            <w:r w:rsidR="004A3DD1">
              <w:t>нм</w:t>
            </w:r>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9" w:name="_Toc156849391"/>
      <w:r>
        <w:t>2.3 Циклическая вольт-амперометрия</w:t>
      </w:r>
      <w:bookmarkEnd w:id="9"/>
    </w:p>
    <w:p w14:paraId="6AED4A05" w14:textId="79B043B8" w:rsidR="000A4B8B" w:rsidRDefault="00514F24" w:rsidP="00AA2379">
      <w:r>
        <w:t>Все 4 образца были исследованы методом ЦВА первые 10 циклов.</w:t>
      </w:r>
      <w:r w:rsidR="00BE7517">
        <w:t xml:space="preserve"> Использовалась трёхэлектродная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r w:rsidR="00C3677A">
        <w:t>противоэлектрод</w:t>
      </w:r>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w:t>
      </w:r>
      <w:r w:rsidR="00393F8F">
        <w:t xml:space="preserve"> 1 и 2</w:t>
      </w:r>
      <w:r w:rsidR="008E7AF8">
        <w:t xml:space="preserve"> тока, соответствующи</w:t>
      </w:r>
      <w:r w:rsidR="00393F8F">
        <w:t>е редокс реакциям, приведенным в п. 1.2:</w:t>
      </w:r>
    </w:p>
    <w:p w14:paraId="125F1957" w14:textId="77777777" w:rsidR="00393F8F" w:rsidRPr="00F11F0D" w:rsidRDefault="00393F8F" w:rsidP="00393F8F">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2701FD4C" w14:textId="0E97414E" w:rsidR="00393F8F" w:rsidRPr="00393F8F" w:rsidRDefault="00393F8F" w:rsidP="00393F8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5BB1005C" w14:textId="02B09322" w:rsidR="00393F8F" w:rsidRDefault="00393F8F" w:rsidP="00393F8F">
      <w:pPr>
        <w:keepNext/>
        <w:ind w:firstLine="0"/>
      </w:pPr>
      <w:r>
        <w:lastRenderedPageBreak/>
        <w:t>Рост тока в районе 0.6 - 0.65 В соответствует началу реакции восстановления на платиновом противоэлектроде:</w:t>
      </w:r>
    </w:p>
    <w:p w14:paraId="572E6473" w14:textId="4B093F1D" w:rsidR="00393F8F" w:rsidRPr="00393F8F" w:rsidRDefault="00D6574A" w:rsidP="00393F8F">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24B27E3F" w:rsidR="006B0CFA" w:rsidRDefault="00075EBD" w:rsidP="00165D60">
      <w:pPr>
        <w:ind w:firstLine="0"/>
        <w:jc w:val="center"/>
      </w:pPr>
      <w:r>
        <w:rPr>
          <w:noProof/>
        </w:rPr>
        <w:pict w14:anchorId="03BEC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74.75pt">
            <v:imagedata r:id="rId16" o:title="099 первые 10 циклов"/>
          </v:shape>
        </w:pict>
      </w:r>
    </w:p>
    <w:p w14:paraId="33045EBC" w14:textId="52193EF4"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r w:rsidR="009E6C7E">
        <w:t>: 1 – пик тока, соответствующий реакции окисления никеля и переходу в окрашенное состояние, 2 – пик, соответствующий реакции восстановления и переходу в обесцвеченное состояние</w:t>
      </w:r>
    </w:p>
    <w:p w14:paraId="5B7BB093" w14:textId="20AFB6D9" w:rsidR="00472EBF" w:rsidRDefault="00472EBF" w:rsidP="00165D60">
      <w:pPr>
        <w:keepNext/>
        <w:ind w:firstLine="0"/>
        <w:jc w:val="center"/>
        <w:rPr>
          <w:lang w:val="en-US"/>
        </w:rPr>
      </w:pPr>
      <w:r>
        <w:rPr>
          <w:noProof/>
        </w:rPr>
        <w:lastRenderedPageBreak/>
        <w:drawing>
          <wp:inline distT="0" distB="0" distL="0" distR="0" wp14:anchorId="4655DB02" wp14:editId="5C0DCD6B">
            <wp:extent cx="5814204" cy="581420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447" cy="5826447"/>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10" w:name="_Toc156849392"/>
      <w:r>
        <w:t>2.4 Спектрометрия</w:t>
      </w:r>
      <w:bookmarkEnd w:id="10"/>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в районе 550 нм (середина видимого диапазона) показывает образец 099.</w:t>
      </w:r>
    </w:p>
    <w:p w14:paraId="4FDC7347" w14:textId="16E2F10F" w:rsidR="00465274" w:rsidRDefault="00465274" w:rsidP="004410D3">
      <w:pPr>
        <w:ind w:firstLine="0"/>
        <w:jc w:val="center"/>
      </w:pPr>
      <w:r>
        <w:rPr>
          <w:noProof/>
        </w:rPr>
        <w:lastRenderedPageBreak/>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4123F487" w14:textId="18DF4E5B" w:rsidR="0085580B" w:rsidRPr="00393F8F" w:rsidRDefault="0085580B" w:rsidP="00393F8F">
      <w:pPr>
        <w:pStyle w:val="2"/>
      </w:pPr>
      <w:bookmarkStart w:id="11" w:name="_Toc156849393"/>
      <w:r w:rsidRPr="00393F8F">
        <w:t>2.5 Кинетические испытания образцов</w:t>
      </w:r>
      <w:bookmarkEnd w:id="11"/>
    </w:p>
    <w:p w14:paraId="43867911" w14:textId="400FEC70" w:rsidR="0085580B" w:rsidRDefault="0085580B" w:rsidP="00393F8F">
      <w:r>
        <w:t>В рамках работы были проведены исследования кинетики образцов. Образц</w:t>
      </w:r>
      <w:r w:rsidR="00393F8F">
        <w:t>ы</w:t>
      </w:r>
      <w:r>
        <w:t xml:space="preserve"> размещали в оснастке, разработанной в п 2.1 данной работы, установленной в спектрометр на базе МДР-12. Питание образца осуществлялось с помощью генератора </w:t>
      </w:r>
      <w:r>
        <w:rPr>
          <w:lang w:val="en-US"/>
        </w:rPr>
        <w:t>DGE</w:t>
      </w:r>
      <w:r w:rsidRPr="0085580B">
        <w:t>2070</w:t>
      </w:r>
      <w:r>
        <w:t>, а на спектрометре снимали показатель пропускания на одной длине волны (5</w:t>
      </w:r>
      <w:r w:rsidR="00222AC0">
        <w:t>5</w:t>
      </w:r>
      <w:r>
        <w:t>0 нм)</w:t>
      </w:r>
      <w:r w:rsidR="00393F8F">
        <w:t>. Таким образом оценивалась скорость окраски и обесцвечивания образцов.</w:t>
      </w:r>
    </w:p>
    <w:p w14:paraId="01B3B96F" w14:textId="2F532C32" w:rsidR="00393F8F" w:rsidRPr="00393F8F" w:rsidRDefault="00393F8F" w:rsidP="00393F8F">
      <w:pPr>
        <w:pStyle w:val="2"/>
      </w:pPr>
      <w:bookmarkStart w:id="12" w:name="_Toc156849394"/>
      <w:r w:rsidRPr="00393F8F">
        <w:t>2.6 Хроноамперометрия</w:t>
      </w:r>
      <w:bookmarkEnd w:id="12"/>
    </w:p>
    <w:p w14:paraId="24D344F2" w14:textId="1FC5C67A" w:rsidR="00393F8F" w:rsidRDefault="00922268" w:rsidP="00393F8F">
      <w:r>
        <w:t xml:space="preserve">Образцы были исследованы методом хроноамперометрии, для того чтобы оценить скорость и </w:t>
      </w:r>
      <w:r w:rsidR="00A43E02">
        <w:t>электрическую ёмкость</w:t>
      </w:r>
      <w:r>
        <w:t xml:space="preserve"> редокс реакций при переводе образца из одного состояния в другое</w:t>
      </w:r>
      <w:r w:rsidR="00A43E02">
        <w:t xml:space="preserve"> импульсом напряжения</w:t>
      </w:r>
      <w:r>
        <w:t>. На рис. 12 представлен график хроноамперометрических исследований для образца 099</w:t>
      </w:r>
      <w:r w:rsidR="00256D1F">
        <w:t xml:space="preserve"> после 500 цикла.</w:t>
      </w:r>
      <w:r w:rsidR="008907F5">
        <w:t xml:space="preserve"> На графике видно, что </w:t>
      </w:r>
      <w:r w:rsidR="00621C30">
        <w:t xml:space="preserve">наибольшее количество электричества расходуется в первые </w:t>
      </w:r>
      <w:r w:rsidR="00247FF5">
        <w:t>5-</w:t>
      </w:r>
      <w:r w:rsidR="00621C30">
        <w:t>10 секунд реакции</w:t>
      </w:r>
      <w:r w:rsidR="00247FF5">
        <w:t xml:space="preserve">, что соответствует реакции </w:t>
      </w:r>
      <w:r w:rsidR="00247FF5">
        <w:lastRenderedPageBreak/>
        <w:t>окисления\восстановления никеля. В случае анодной поляризации ток</w:t>
      </w:r>
      <w:r w:rsidR="009C33F8">
        <w:t xml:space="preserve"> не уходит в ноль, так как при выбранном рабочем напряжении на катоде продолжает восстанавливаться платина и выделяться водород, как было показано в п. 2.3 этой работы.</w:t>
      </w:r>
    </w:p>
    <w:p w14:paraId="5D7FA3B5" w14:textId="14DF1EEB" w:rsidR="00994E5F" w:rsidRDefault="00075EBD" w:rsidP="009D3360">
      <w:pPr>
        <w:ind w:firstLine="0"/>
        <w:jc w:val="center"/>
      </w:pPr>
      <w:r>
        <w:pict w14:anchorId="46DDCBDA">
          <v:shape id="_x0000_i1026" type="#_x0000_t75" style="width:468pt;height:280.5pt">
            <v:imagedata r:id="rId19" o:title="Циклы 10-12(Меандр) -0"/>
          </v:shape>
        </w:pict>
      </w:r>
      <w:r w:rsidR="00994E5F">
        <w:rPr>
          <w:noProof/>
        </w:rPr>
        <w:drawing>
          <wp:inline distT="0" distB="0" distL="0" distR="0" wp14:anchorId="475F108E" wp14:editId="1C54BD46">
            <wp:extent cx="2838090" cy="42269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2" b="-3363"/>
                    <a:stretch/>
                  </pic:blipFill>
                  <pic:spPr bwMode="auto">
                    <a:xfrm>
                      <a:off x="0" y="0"/>
                      <a:ext cx="3008442" cy="448067"/>
                    </a:xfrm>
                    <a:prstGeom prst="rect">
                      <a:avLst/>
                    </a:prstGeom>
                    <a:noFill/>
                    <a:ln>
                      <a:noFill/>
                    </a:ln>
                    <a:extLst>
                      <a:ext uri="{53640926-AAD7-44D8-BBD7-CCE9431645EC}">
                        <a14:shadowObscured xmlns:a14="http://schemas.microsoft.com/office/drawing/2010/main"/>
                      </a:ext>
                    </a:extLst>
                  </pic:spPr>
                </pic:pic>
              </a:graphicData>
            </a:graphic>
          </wp:inline>
        </w:drawing>
      </w:r>
    </w:p>
    <w:p w14:paraId="0660E8A7" w14:textId="54DDEBBA" w:rsidR="00922268" w:rsidRPr="0085580B" w:rsidRDefault="00994E5F" w:rsidP="009D3360">
      <w:pPr>
        <w:jc w:val="center"/>
      </w:pPr>
      <w:r>
        <w:t>Рис. 12 – График хроноамперометрических исследований образца 099</w:t>
      </w:r>
      <w:r w:rsidR="00256D1F">
        <w:t xml:space="preserve"> после 500 цикла</w:t>
      </w:r>
    </w:p>
    <w:p w14:paraId="1B9F6D12" w14:textId="7DDD53B9" w:rsidR="00AD4EEA" w:rsidRDefault="00052E12" w:rsidP="00052E12">
      <w:pPr>
        <w:pStyle w:val="1"/>
      </w:pPr>
      <w:bookmarkStart w:id="13" w:name="_Toc156849395"/>
      <w:r>
        <w:lastRenderedPageBreak/>
        <w:t>Заключение</w:t>
      </w:r>
      <w:bookmarkEnd w:id="13"/>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4" w:name="_Toc156849396"/>
      <w:r>
        <w:lastRenderedPageBreak/>
        <w:t>Список источников</w:t>
      </w:r>
      <w:bookmarkEnd w:id="14"/>
    </w:p>
    <w:p w14:paraId="155103C1" w14:textId="6C5F3633" w:rsidR="00A135FF" w:rsidRPr="00A135FF" w:rsidRDefault="00A135FF" w:rsidP="00A135FF">
      <w:pPr>
        <w:pStyle w:val="a3"/>
        <w:numPr>
          <w:ilvl w:val="0"/>
          <w:numId w:val="1"/>
        </w:numPr>
      </w:pPr>
      <w:r w:rsidRPr="00A135FF">
        <w:t xml:space="preserve">Яковлева, Д.С. </w:t>
      </w:r>
      <w:r>
        <w:t>Электрохромный эффект в гидратированном</w:t>
      </w:r>
      <w:r w:rsidR="009145F6">
        <w:t xml:space="preserve"> пентаоксиде ванадия</w:t>
      </w:r>
      <w:r w:rsidRPr="00A135FF">
        <w:t>: специальность 01.04.04 "Физическая электроника" : диссертация на соискание ученой степени кандидата физико-математических наук / Яковлева Дарья Сергеевна. – Петрозаводск, 2015. – 171 с.</w:t>
      </w:r>
    </w:p>
    <w:p w14:paraId="04191F5E" w14:textId="77777777" w:rsidR="00C724F4" w:rsidRPr="00C724F4" w:rsidRDefault="00C724F4" w:rsidP="00C724F4">
      <w:pPr>
        <w:pStyle w:val="a3"/>
        <w:numPr>
          <w:ilvl w:val="0"/>
          <w:numId w:val="1"/>
        </w:numPr>
      </w:pPr>
      <w:r w:rsidRPr="00C724F4">
        <w:t>Основы электрохимических методов анализа. Часть 1 / И. И. Жерин, Г. Н. Амелина, А. Н. Страшко, Ф. А. Ворошилов. – Томск : Издательство Томского политехнического университета, 2013. – 101 с.</w:t>
      </w:r>
    </w:p>
    <w:p w14:paraId="487EA90B" w14:textId="77777777" w:rsidR="00E661DB" w:rsidRPr="00E661DB" w:rsidRDefault="00E661DB" w:rsidP="00E661DB">
      <w:pPr>
        <w:pStyle w:val="a3"/>
        <w:numPr>
          <w:ilvl w:val="0"/>
          <w:numId w:val="1"/>
        </w:numPr>
      </w:pPr>
      <w:r w:rsidRPr="00E661DB">
        <w:t>Нечаев, А. В. Основы электрохимии / А. В. Нечаев. – Екатеринбург : УрФУ, 2010. – 107 с.</w:t>
      </w:r>
    </w:p>
    <w:p w14:paraId="79B7CA7A" w14:textId="77777777" w:rsidR="00FE55D0" w:rsidRPr="00FE55D0" w:rsidRDefault="00FE55D0" w:rsidP="00FE55D0">
      <w:pPr>
        <w:pStyle w:val="a3"/>
        <w:numPr>
          <w:ilvl w:val="0"/>
          <w:numId w:val="1"/>
        </w:numPr>
      </w:pPr>
      <w:r w:rsidRPr="00FE55D0">
        <w:t>Белоусов, А. Л. Электрохромные оксидные материалы / А. Л. Белоусов, Т. Н. Патрушева // Journal of Siberian Federal University. Engineering &amp; Technologies 2. – 2014. – № 7. – С. 154-166.</w:t>
      </w:r>
    </w:p>
    <w:p w14:paraId="59F0928F" w14:textId="721A9F30" w:rsidR="004C5927" w:rsidRPr="004C5927" w:rsidRDefault="004C5927" w:rsidP="004C5927">
      <w:pPr>
        <w:pStyle w:val="a3"/>
        <w:numPr>
          <w:ilvl w:val="0"/>
          <w:numId w:val="1"/>
        </w:numPr>
      </w:pPr>
      <w:r w:rsidRPr="004C5927">
        <w:t>Воронюк, Е. Е. Электрохромные материалы / Е. Е. Воронюк, Б. В. Ширяев, Ю. С. Жидик // Проект ФЭ-1301 "Расчет и технология формирования проводящего прозрачного покрытия для светодиодов". – 2016. – С. 5.</w:t>
      </w:r>
    </w:p>
    <w:p w14:paraId="56E5F679" w14:textId="63FF31A2" w:rsidR="003A0FE9" w:rsidRPr="003A0FE9" w:rsidRDefault="003A0FE9" w:rsidP="003A0FE9">
      <w:pPr>
        <w:pStyle w:val="a3"/>
        <w:numPr>
          <w:ilvl w:val="0"/>
          <w:numId w:val="1"/>
        </w:numPr>
        <w:rPr>
          <w:lang w:val="en-US"/>
        </w:rPr>
      </w:pPr>
      <w:r w:rsidRPr="003A0FE9">
        <w:rPr>
          <w:lang w:val="en-US"/>
        </w:rPr>
        <w:t xml:space="preserve">Wruck, D. A. Structure and Electronic Properties of Electrochromic NiO Films / D. A. Wruck, M. Rubin // Journal of The Electrochemical Society. – 1992. – № 140. – С. </w:t>
      </w:r>
      <w:r>
        <w:rPr>
          <w:lang w:val="en-US"/>
        </w:rPr>
        <w:t>1097-1103</w:t>
      </w:r>
      <w:r w:rsidRPr="003A0FE9">
        <w:rPr>
          <w:lang w:val="en-US"/>
        </w:rPr>
        <w:t>.</w:t>
      </w:r>
    </w:p>
    <w:p w14:paraId="0E3156F8" w14:textId="77777777" w:rsidR="00785B5B" w:rsidRPr="00785B5B" w:rsidRDefault="00785B5B" w:rsidP="00785B5B">
      <w:pPr>
        <w:pStyle w:val="a3"/>
        <w:numPr>
          <w:ilvl w:val="0"/>
          <w:numId w:val="1"/>
        </w:numPr>
        <w:rPr>
          <w:lang w:val="en-US"/>
        </w:rPr>
      </w:pPr>
      <w:r w:rsidRPr="00785B5B">
        <w:rPr>
          <w:lang w:val="en-US"/>
        </w:rPr>
        <w:t>Morphology effect on the electrochromic and electrochemical performances of NiO thin films / X. H. Xia, J. P. Tu, J. Zhang [и др.] // Electrochimica Acta. – 2008. – № 53. – С. 5721-5724.</w:t>
      </w:r>
    </w:p>
    <w:p w14:paraId="31C97E97" w14:textId="77777777" w:rsidR="00484222" w:rsidRPr="00484222" w:rsidRDefault="00484222" w:rsidP="00484222">
      <w:pPr>
        <w:pStyle w:val="a3"/>
        <w:numPr>
          <w:ilvl w:val="0"/>
          <w:numId w:val="1"/>
        </w:numPr>
        <w:rPr>
          <w:lang w:val="en-US"/>
        </w:rPr>
      </w:pPr>
      <w:r w:rsidRPr="00484222">
        <w:rPr>
          <w:lang w:val="en-US"/>
        </w:rPr>
        <w:t>Electrochromic properties of porous NiO thin films prepared by a chemical bath deposition / X. H. Xia, J. P.. Tu, J. Zhang [и др.] // Solar Energy Materials &amp; Solar Cells. – 2008. – № 92. – С. 628-633.</w:t>
      </w:r>
    </w:p>
    <w:p w14:paraId="010D6B72" w14:textId="633E4306" w:rsidR="0095163C" w:rsidRPr="0095163C" w:rsidRDefault="0095163C" w:rsidP="0095163C">
      <w:pPr>
        <w:pStyle w:val="a3"/>
        <w:numPr>
          <w:ilvl w:val="0"/>
          <w:numId w:val="1"/>
        </w:numPr>
        <w:rPr>
          <w:lang w:val="en-US"/>
        </w:rPr>
      </w:pPr>
      <w:r w:rsidRPr="0095163C">
        <w:rPr>
          <w:lang w:val="en-US"/>
        </w:rPr>
        <w:t>Fast response of complementary electrochromic device based on WO3/NiO electrodes / Po-Wen Chen, Chen-Te Chang, Tien-Fu Ko [и др.] // Scientific Reports. – 2020. – Т. 10, № 8430.</w:t>
      </w:r>
    </w:p>
    <w:p w14:paraId="35C63BA3" w14:textId="333CF9B4" w:rsidR="00CE4D90" w:rsidRPr="00CE4D90" w:rsidRDefault="00484222" w:rsidP="00CE4D90">
      <w:pPr>
        <w:pStyle w:val="a3"/>
        <w:numPr>
          <w:ilvl w:val="0"/>
          <w:numId w:val="1"/>
        </w:numPr>
        <w:rPr>
          <w:lang w:val="en-US"/>
        </w:rPr>
      </w:pPr>
      <w:r w:rsidRPr="00CE4D90">
        <w:rPr>
          <w:lang w:val="en-US"/>
        </w:rPr>
        <w:lastRenderedPageBreak/>
        <w:t xml:space="preserve"> </w:t>
      </w:r>
      <w:r w:rsidR="00CE4D90" w:rsidRPr="00CE4D90">
        <w:rPr>
          <w:lang w:val="en-US"/>
        </w:rPr>
        <w:t>Electrochromic and colorimetric properties of anodic NiO thin films: Uncovering electrochromic mechanism of NiO / D. Dong, H. Djaoued, G. Vienneau [и др.] // Electrochimica Acta. – 2020. – № 335.</w:t>
      </w:r>
    </w:p>
    <w:p w14:paraId="14D9C5B1" w14:textId="0E3FA1AB" w:rsidR="006D6447" w:rsidRPr="006D6447" w:rsidRDefault="006D6447" w:rsidP="006D6447">
      <w:pPr>
        <w:pStyle w:val="a3"/>
        <w:numPr>
          <w:ilvl w:val="0"/>
          <w:numId w:val="1"/>
        </w:numPr>
        <w:rPr>
          <w:lang w:val="en-US"/>
        </w:rPr>
      </w:pPr>
      <w:r>
        <w:rPr>
          <w:lang w:val="en-US"/>
        </w:rPr>
        <w:t xml:space="preserve"> </w:t>
      </w:r>
      <w:r w:rsidRPr="006D6447">
        <w:rPr>
          <w:lang w:val="en-US"/>
        </w:rPr>
        <w:t>Effect of the grain size on the electrochromic properties of NiO films / Shiqi Jin, Shangsheng Wen, Muyun Li [и др.] // Optical Materials. – 2020. – № 109.</w:t>
      </w:r>
    </w:p>
    <w:p w14:paraId="3CC1C693" w14:textId="5FB0430E" w:rsidR="006D6447" w:rsidRPr="006D6447" w:rsidRDefault="006D6447" w:rsidP="006D6447">
      <w:pPr>
        <w:pStyle w:val="a3"/>
        <w:numPr>
          <w:ilvl w:val="0"/>
          <w:numId w:val="1"/>
        </w:numPr>
        <w:rPr>
          <w:lang w:val="en-US"/>
        </w:rPr>
      </w:pPr>
      <w:r>
        <w:rPr>
          <w:lang w:val="en-US"/>
        </w:rPr>
        <w:t xml:space="preserve"> </w:t>
      </w:r>
      <w:r w:rsidRPr="006D6447">
        <w:rPr>
          <w:lang w:val="en-US"/>
        </w:rPr>
        <w:t>Rakibuddin, Md Sol-gel fabrication of NiO and NiO/WO3 based electrochromic device on ITO and flexible substrate / Md Rakibuddin, Mahesh A. Shinde, Haekyoung Kim // Ceramics International. – 2020. – № 46. – С. 8631-8639.</w:t>
      </w:r>
    </w:p>
    <w:p w14:paraId="6D969CA1" w14:textId="0CF3EB5A" w:rsidR="00AD4EEA" w:rsidRPr="007100C6" w:rsidRDefault="000767D5" w:rsidP="007100C6">
      <w:pPr>
        <w:pStyle w:val="a3"/>
        <w:numPr>
          <w:ilvl w:val="0"/>
          <w:numId w:val="1"/>
        </w:numPr>
        <w:rPr>
          <w:lang w:val="en-US"/>
        </w:rPr>
      </w:pPr>
      <w:r w:rsidRPr="007100C6">
        <w:rPr>
          <w:lang w:val="en-US"/>
        </w:rPr>
        <w:t xml:space="preserve"> </w:t>
      </w:r>
      <w:r w:rsidR="007100C6" w:rsidRPr="007100C6">
        <w:rPr>
          <w:lang w:val="en-US"/>
        </w:rPr>
        <w:t>Synthesis and electrochromic property improvement of NiO films for device applications / D.R. Sahu, Yu-Hsuan Lee, Tzu-Jung Wu [и др.] // Thin Solid Films. – 202. – № 707.</w:t>
      </w:r>
    </w:p>
    <w:p w14:paraId="434DE702" w14:textId="42DDC950" w:rsidR="00013E46" w:rsidRPr="00052E12" w:rsidRDefault="00013E46" w:rsidP="00052E12">
      <w:pPr>
        <w:pStyle w:val="a3"/>
        <w:numPr>
          <w:ilvl w:val="0"/>
          <w:numId w:val="1"/>
        </w:numPr>
      </w:pPr>
      <w:r w:rsidRPr="009D14B1">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2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E3AD75" w14:textId="77777777" w:rsidR="00D6574A" w:rsidRDefault="00D6574A" w:rsidP="002D5E8D">
      <w:pPr>
        <w:spacing w:line="240" w:lineRule="auto"/>
      </w:pPr>
      <w:r>
        <w:separator/>
      </w:r>
    </w:p>
  </w:endnote>
  <w:endnote w:type="continuationSeparator" w:id="0">
    <w:p w14:paraId="6C5CA576" w14:textId="77777777" w:rsidR="00D6574A" w:rsidRDefault="00D6574A"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A35656">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EACF1" w14:textId="77777777" w:rsidR="00D6574A" w:rsidRDefault="00D6574A" w:rsidP="002D5E8D">
      <w:pPr>
        <w:spacing w:line="240" w:lineRule="auto"/>
      </w:pPr>
      <w:r>
        <w:separator/>
      </w:r>
    </w:p>
  </w:footnote>
  <w:footnote w:type="continuationSeparator" w:id="0">
    <w:p w14:paraId="55FC71A7" w14:textId="77777777" w:rsidR="00D6574A" w:rsidRDefault="00D6574A" w:rsidP="002D5E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4A0"/>
    <w:rsid w:val="00000FD3"/>
    <w:rsid w:val="0000129F"/>
    <w:rsid w:val="00013E46"/>
    <w:rsid w:val="000162E6"/>
    <w:rsid w:val="0002094E"/>
    <w:rsid w:val="000307DB"/>
    <w:rsid w:val="00041CB4"/>
    <w:rsid w:val="000468DE"/>
    <w:rsid w:val="00052E12"/>
    <w:rsid w:val="00054B59"/>
    <w:rsid w:val="00075EBD"/>
    <w:rsid w:val="000767D5"/>
    <w:rsid w:val="000827A4"/>
    <w:rsid w:val="00095665"/>
    <w:rsid w:val="00096B3E"/>
    <w:rsid w:val="000A2A57"/>
    <w:rsid w:val="000A4B8B"/>
    <w:rsid w:val="000A71D2"/>
    <w:rsid w:val="00103306"/>
    <w:rsid w:val="00135941"/>
    <w:rsid w:val="00164AAE"/>
    <w:rsid w:val="00165D60"/>
    <w:rsid w:val="00185FC9"/>
    <w:rsid w:val="001A419A"/>
    <w:rsid w:val="001B0D21"/>
    <w:rsid w:val="00201C3B"/>
    <w:rsid w:val="00222AC0"/>
    <w:rsid w:val="00230C1C"/>
    <w:rsid w:val="00240F69"/>
    <w:rsid w:val="00244D38"/>
    <w:rsid w:val="00247FF5"/>
    <w:rsid w:val="00253AC0"/>
    <w:rsid w:val="00256D1F"/>
    <w:rsid w:val="00264A93"/>
    <w:rsid w:val="00273E49"/>
    <w:rsid w:val="00277D54"/>
    <w:rsid w:val="0028103B"/>
    <w:rsid w:val="002A34C2"/>
    <w:rsid w:val="002D5E8D"/>
    <w:rsid w:val="002E0B2D"/>
    <w:rsid w:val="00376E68"/>
    <w:rsid w:val="0037731D"/>
    <w:rsid w:val="00393F8F"/>
    <w:rsid w:val="003A0FE9"/>
    <w:rsid w:val="003C4C4C"/>
    <w:rsid w:val="003E0E1F"/>
    <w:rsid w:val="003F1E49"/>
    <w:rsid w:val="00401476"/>
    <w:rsid w:val="0041372A"/>
    <w:rsid w:val="00435BB2"/>
    <w:rsid w:val="004410D3"/>
    <w:rsid w:val="00465274"/>
    <w:rsid w:val="00472EBF"/>
    <w:rsid w:val="00484222"/>
    <w:rsid w:val="004852B1"/>
    <w:rsid w:val="00492F8E"/>
    <w:rsid w:val="004A3DD1"/>
    <w:rsid w:val="004B14DB"/>
    <w:rsid w:val="004B257D"/>
    <w:rsid w:val="004C5927"/>
    <w:rsid w:val="004D35B7"/>
    <w:rsid w:val="004E4F36"/>
    <w:rsid w:val="004F2492"/>
    <w:rsid w:val="004F2EDB"/>
    <w:rsid w:val="004F64A0"/>
    <w:rsid w:val="00510907"/>
    <w:rsid w:val="00514F24"/>
    <w:rsid w:val="005151E3"/>
    <w:rsid w:val="00546E5A"/>
    <w:rsid w:val="005715AC"/>
    <w:rsid w:val="00593C7B"/>
    <w:rsid w:val="00595073"/>
    <w:rsid w:val="00596DA5"/>
    <w:rsid w:val="005A0C0B"/>
    <w:rsid w:val="005A3603"/>
    <w:rsid w:val="005A6B48"/>
    <w:rsid w:val="005A7DFE"/>
    <w:rsid w:val="005B09D5"/>
    <w:rsid w:val="005C55B4"/>
    <w:rsid w:val="00600AB6"/>
    <w:rsid w:val="00612C39"/>
    <w:rsid w:val="00612D6F"/>
    <w:rsid w:val="00621C30"/>
    <w:rsid w:val="00626727"/>
    <w:rsid w:val="0065163A"/>
    <w:rsid w:val="006627EE"/>
    <w:rsid w:val="006743A7"/>
    <w:rsid w:val="006823D1"/>
    <w:rsid w:val="00692814"/>
    <w:rsid w:val="00694154"/>
    <w:rsid w:val="0069417F"/>
    <w:rsid w:val="006B0CFA"/>
    <w:rsid w:val="006C2418"/>
    <w:rsid w:val="006C2738"/>
    <w:rsid w:val="006D1C05"/>
    <w:rsid w:val="006D6447"/>
    <w:rsid w:val="00705324"/>
    <w:rsid w:val="007100C6"/>
    <w:rsid w:val="007111BE"/>
    <w:rsid w:val="007257E3"/>
    <w:rsid w:val="00731631"/>
    <w:rsid w:val="00741BB5"/>
    <w:rsid w:val="00770BFF"/>
    <w:rsid w:val="0077774B"/>
    <w:rsid w:val="00785067"/>
    <w:rsid w:val="00785B5B"/>
    <w:rsid w:val="00792D2C"/>
    <w:rsid w:val="00792D60"/>
    <w:rsid w:val="007E53A0"/>
    <w:rsid w:val="007F1CB7"/>
    <w:rsid w:val="007F5265"/>
    <w:rsid w:val="00814CB7"/>
    <w:rsid w:val="008260C4"/>
    <w:rsid w:val="00827DB1"/>
    <w:rsid w:val="00831062"/>
    <w:rsid w:val="0083338C"/>
    <w:rsid w:val="00853035"/>
    <w:rsid w:val="0085580B"/>
    <w:rsid w:val="008612DF"/>
    <w:rsid w:val="00864271"/>
    <w:rsid w:val="00865FD6"/>
    <w:rsid w:val="008757F8"/>
    <w:rsid w:val="00883E49"/>
    <w:rsid w:val="008907F5"/>
    <w:rsid w:val="00897454"/>
    <w:rsid w:val="008B1ACC"/>
    <w:rsid w:val="008C6CBA"/>
    <w:rsid w:val="008D1AF0"/>
    <w:rsid w:val="008E058F"/>
    <w:rsid w:val="008E7AF8"/>
    <w:rsid w:val="008F4104"/>
    <w:rsid w:val="008F69F6"/>
    <w:rsid w:val="009046A9"/>
    <w:rsid w:val="00910E63"/>
    <w:rsid w:val="009145F6"/>
    <w:rsid w:val="00922268"/>
    <w:rsid w:val="00930EBA"/>
    <w:rsid w:val="0095163C"/>
    <w:rsid w:val="00953680"/>
    <w:rsid w:val="00953BDF"/>
    <w:rsid w:val="00957B75"/>
    <w:rsid w:val="0096544B"/>
    <w:rsid w:val="009831EC"/>
    <w:rsid w:val="0098365E"/>
    <w:rsid w:val="009859B2"/>
    <w:rsid w:val="00994E5F"/>
    <w:rsid w:val="009C21EF"/>
    <w:rsid w:val="009C33F8"/>
    <w:rsid w:val="009C4BE0"/>
    <w:rsid w:val="009D3360"/>
    <w:rsid w:val="009D35C2"/>
    <w:rsid w:val="009E0F17"/>
    <w:rsid w:val="009E6C7E"/>
    <w:rsid w:val="009F4BF1"/>
    <w:rsid w:val="00A135FF"/>
    <w:rsid w:val="00A15EC7"/>
    <w:rsid w:val="00A209DE"/>
    <w:rsid w:val="00A218A4"/>
    <w:rsid w:val="00A3306D"/>
    <w:rsid w:val="00A34DC3"/>
    <w:rsid w:val="00A35656"/>
    <w:rsid w:val="00A35EB9"/>
    <w:rsid w:val="00A43E02"/>
    <w:rsid w:val="00A46C4F"/>
    <w:rsid w:val="00A652BE"/>
    <w:rsid w:val="00A65A0C"/>
    <w:rsid w:val="00A76AEF"/>
    <w:rsid w:val="00A979ED"/>
    <w:rsid w:val="00AA2379"/>
    <w:rsid w:val="00AA2D57"/>
    <w:rsid w:val="00AC1B1A"/>
    <w:rsid w:val="00AD4EEA"/>
    <w:rsid w:val="00AE7FBD"/>
    <w:rsid w:val="00B04161"/>
    <w:rsid w:val="00B0552A"/>
    <w:rsid w:val="00B324EF"/>
    <w:rsid w:val="00B359BC"/>
    <w:rsid w:val="00B4486D"/>
    <w:rsid w:val="00B50E9F"/>
    <w:rsid w:val="00B51652"/>
    <w:rsid w:val="00B96FE6"/>
    <w:rsid w:val="00BA11A4"/>
    <w:rsid w:val="00BE7517"/>
    <w:rsid w:val="00BE7B85"/>
    <w:rsid w:val="00BF323B"/>
    <w:rsid w:val="00C245C9"/>
    <w:rsid w:val="00C3677A"/>
    <w:rsid w:val="00C724F4"/>
    <w:rsid w:val="00C911D0"/>
    <w:rsid w:val="00C95725"/>
    <w:rsid w:val="00CA2BA0"/>
    <w:rsid w:val="00CB7C54"/>
    <w:rsid w:val="00CC5408"/>
    <w:rsid w:val="00CC6BBC"/>
    <w:rsid w:val="00CE4D90"/>
    <w:rsid w:val="00D15ECA"/>
    <w:rsid w:val="00D334B4"/>
    <w:rsid w:val="00D428C6"/>
    <w:rsid w:val="00D6574A"/>
    <w:rsid w:val="00D92788"/>
    <w:rsid w:val="00DA043F"/>
    <w:rsid w:val="00DA3DB0"/>
    <w:rsid w:val="00DB68E0"/>
    <w:rsid w:val="00DC1D77"/>
    <w:rsid w:val="00DC42C7"/>
    <w:rsid w:val="00DC6B3F"/>
    <w:rsid w:val="00DD4B9A"/>
    <w:rsid w:val="00E027AB"/>
    <w:rsid w:val="00E27F77"/>
    <w:rsid w:val="00E3400E"/>
    <w:rsid w:val="00E46BD1"/>
    <w:rsid w:val="00E520E3"/>
    <w:rsid w:val="00E55611"/>
    <w:rsid w:val="00E661DB"/>
    <w:rsid w:val="00E73B87"/>
    <w:rsid w:val="00E90161"/>
    <w:rsid w:val="00E9105E"/>
    <w:rsid w:val="00EB2D69"/>
    <w:rsid w:val="00EB6065"/>
    <w:rsid w:val="00ED1923"/>
    <w:rsid w:val="00ED4154"/>
    <w:rsid w:val="00F058A9"/>
    <w:rsid w:val="00F11F0D"/>
    <w:rsid w:val="00F34ED5"/>
    <w:rsid w:val="00F361FC"/>
    <w:rsid w:val="00F41279"/>
    <w:rsid w:val="00F46F5C"/>
    <w:rsid w:val="00F73917"/>
    <w:rsid w:val="00F85CB9"/>
    <w:rsid w:val="00FC604C"/>
    <w:rsid w:val="00FD4B3A"/>
    <w:rsid w:val="00FE2EAD"/>
    <w:rsid w:val="00FE55D0"/>
    <w:rsid w:val="00FF269B"/>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12330">
      <w:bodyDiv w:val="1"/>
      <w:marLeft w:val="0"/>
      <w:marRight w:val="0"/>
      <w:marTop w:val="0"/>
      <w:marBottom w:val="0"/>
      <w:divBdr>
        <w:top w:val="none" w:sz="0" w:space="0" w:color="auto"/>
        <w:left w:val="none" w:sz="0" w:space="0" w:color="auto"/>
        <w:bottom w:val="none" w:sz="0" w:space="0" w:color="auto"/>
        <w:right w:val="none" w:sz="0" w:space="0" w:color="auto"/>
      </w:divBdr>
    </w:div>
    <w:div w:id="313294655">
      <w:bodyDiv w:val="1"/>
      <w:marLeft w:val="0"/>
      <w:marRight w:val="0"/>
      <w:marTop w:val="0"/>
      <w:marBottom w:val="0"/>
      <w:divBdr>
        <w:top w:val="none" w:sz="0" w:space="0" w:color="auto"/>
        <w:left w:val="none" w:sz="0" w:space="0" w:color="auto"/>
        <w:bottom w:val="none" w:sz="0" w:space="0" w:color="auto"/>
        <w:right w:val="none" w:sz="0" w:space="0" w:color="auto"/>
      </w:divBdr>
    </w:div>
    <w:div w:id="358704046">
      <w:bodyDiv w:val="1"/>
      <w:marLeft w:val="0"/>
      <w:marRight w:val="0"/>
      <w:marTop w:val="0"/>
      <w:marBottom w:val="0"/>
      <w:divBdr>
        <w:top w:val="none" w:sz="0" w:space="0" w:color="auto"/>
        <w:left w:val="none" w:sz="0" w:space="0" w:color="auto"/>
        <w:bottom w:val="none" w:sz="0" w:space="0" w:color="auto"/>
        <w:right w:val="none" w:sz="0" w:space="0" w:color="auto"/>
      </w:divBdr>
    </w:div>
    <w:div w:id="400643029">
      <w:bodyDiv w:val="1"/>
      <w:marLeft w:val="0"/>
      <w:marRight w:val="0"/>
      <w:marTop w:val="0"/>
      <w:marBottom w:val="0"/>
      <w:divBdr>
        <w:top w:val="none" w:sz="0" w:space="0" w:color="auto"/>
        <w:left w:val="none" w:sz="0" w:space="0" w:color="auto"/>
        <w:bottom w:val="none" w:sz="0" w:space="0" w:color="auto"/>
        <w:right w:val="none" w:sz="0" w:space="0" w:color="auto"/>
      </w:divBdr>
    </w:div>
    <w:div w:id="401492956">
      <w:bodyDiv w:val="1"/>
      <w:marLeft w:val="0"/>
      <w:marRight w:val="0"/>
      <w:marTop w:val="0"/>
      <w:marBottom w:val="0"/>
      <w:divBdr>
        <w:top w:val="none" w:sz="0" w:space="0" w:color="auto"/>
        <w:left w:val="none" w:sz="0" w:space="0" w:color="auto"/>
        <w:bottom w:val="none" w:sz="0" w:space="0" w:color="auto"/>
        <w:right w:val="none" w:sz="0" w:space="0" w:color="auto"/>
      </w:divBdr>
    </w:div>
    <w:div w:id="421613439">
      <w:bodyDiv w:val="1"/>
      <w:marLeft w:val="0"/>
      <w:marRight w:val="0"/>
      <w:marTop w:val="0"/>
      <w:marBottom w:val="0"/>
      <w:divBdr>
        <w:top w:val="none" w:sz="0" w:space="0" w:color="auto"/>
        <w:left w:val="none" w:sz="0" w:space="0" w:color="auto"/>
        <w:bottom w:val="none" w:sz="0" w:space="0" w:color="auto"/>
        <w:right w:val="none" w:sz="0" w:space="0" w:color="auto"/>
      </w:divBdr>
    </w:div>
    <w:div w:id="430009368">
      <w:bodyDiv w:val="1"/>
      <w:marLeft w:val="0"/>
      <w:marRight w:val="0"/>
      <w:marTop w:val="0"/>
      <w:marBottom w:val="0"/>
      <w:divBdr>
        <w:top w:val="none" w:sz="0" w:space="0" w:color="auto"/>
        <w:left w:val="none" w:sz="0" w:space="0" w:color="auto"/>
        <w:bottom w:val="none" w:sz="0" w:space="0" w:color="auto"/>
        <w:right w:val="none" w:sz="0" w:space="0" w:color="auto"/>
      </w:divBdr>
    </w:div>
    <w:div w:id="667367023">
      <w:bodyDiv w:val="1"/>
      <w:marLeft w:val="0"/>
      <w:marRight w:val="0"/>
      <w:marTop w:val="0"/>
      <w:marBottom w:val="0"/>
      <w:divBdr>
        <w:top w:val="none" w:sz="0" w:space="0" w:color="auto"/>
        <w:left w:val="none" w:sz="0" w:space="0" w:color="auto"/>
        <w:bottom w:val="none" w:sz="0" w:space="0" w:color="auto"/>
        <w:right w:val="none" w:sz="0" w:space="0" w:color="auto"/>
      </w:divBdr>
    </w:div>
    <w:div w:id="778450011">
      <w:bodyDiv w:val="1"/>
      <w:marLeft w:val="0"/>
      <w:marRight w:val="0"/>
      <w:marTop w:val="0"/>
      <w:marBottom w:val="0"/>
      <w:divBdr>
        <w:top w:val="none" w:sz="0" w:space="0" w:color="auto"/>
        <w:left w:val="none" w:sz="0" w:space="0" w:color="auto"/>
        <w:bottom w:val="none" w:sz="0" w:space="0" w:color="auto"/>
        <w:right w:val="none" w:sz="0" w:space="0" w:color="auto"/>
      </w:divBdr>
    </w:div>
    <w:div w:id="963971729">
      <w:bodyDiv w:val="1"/>
      <w:marLeft w:val="0"/>
      <w:marRight w:val="0"/>
      <w:marTop w:val="0"/>
      <w:marBottom w:val="0"/>
      <w:divBdr>
        <w:top w:val="none" w:sz="0" w:space="0" w:color="auto"/>
        <w:left w:val="none" w:sz="0" w:space="0" w:color="auto"/>
        <w:bottom w:val="none" w:sz="0" w:space="0" w:color="auto"/>
        <w:right w:val="none" w:sz="0" w:space="0" w:color="auto"/>
      </w:divBdr>
    </w:div>
    <w:div w:id="1161047800">
      <w:bodyDiv w:val="1"/>
      <w:marLeft w:val="0"/>
      <w:marRight w:val="0"/>
      <w:marTop w:val="0"/>
      <w:marBottom w:val="0"/>
      <w:divBdr>
        <w:top w:val="none" w:sz="0" w:space="0" w:color="auto"/>
        <w:left w:val="none" w:sz="0" w:space="0" w:color="auto"/>
        <w:bottom w:val="none" w:sz="0" w:space="0" w:color="auto"/>
        <w:right w:val="none" w:sz="0" w:space="0" w:color="auto"/>
      </w:divBdr>
    </w:div>
    <w:div w:id="1165634351">
      <w:bodyDiv w:val="1"/>
      <w:marLeft w:val="0"/>
      <w:marRight w:val="0"/>
      <w:marTop w:val="0"/>
      <w:marBottom w:val="0"/>
      <w:divBdr>
        <w:top w:val="none" w:sz="0" w:space="0" w:color="auto"/>
        <w:left w:val="none" w:sz="0" w:space="0" w:color="auto"/>
        <w:bottom w:val="none" w:sz="0" w:space="0" w:color="auto"/>
        <w:right w:val="none" w:sz="0" w:space="0" w:color="auto"/>
      </w:divBdr>
    </w:div>
    <w:div w:id="1503354501">
      <w:bodyDiv w:val="1"/>
      <w:marLeft w:val="0"/>
      <w:marRight w:val="0"/>
      <w:marTop w:val="0"/>
      <w:marBottom w:val="0"/>
      <w:divBdr>
        <w:top w:val="none" w:sz="0" w:space="0" w:color="auto"/>
        <w:left w:val="none" w:sz="0" w:space="0" w:color="auto"/>
        <w:bottom w:val="none" w:sz="0" w:space="0" w:color="auto"/>
        <w:right w:val="none" w:sz="0" w:space="0" w:color="auto"/>
      </w:divBdr>
    </w:div>
    <w:div w:id="1539932145">
      <w:bodyDiv w:val="1"/>
      <w:marLeft w:val="0"/>
      <w:marRight w:val="0"/>
      <w:marTop w:val="0"/>
      <w:marBottom w:val="0"/>
      <w:divBdr>
        <w:top w:val="none" w:sz="0" w:space="0" w:color="auto"/>
        <w:left w:val="none" w:sz="0" w:space="0" w:color="auto"/>
        <w:bottom w:val="none" w:sz="0" w:space="0" w:color="auto"/>
        <w:right w:val="none" w:sz="0" w:space="0" w:color="auto"/>
      </w:divBdr>
    </w:div>
    <w:div w:id="1824420440">
      <w:bodyDiv w:val="1"/>
      <w:marLeft w:val="0"/>
      <w:marRight w:val="0"/>
      <w:marTop w:val="0"/>
      <w:marBottom w:val="0"/>
      <w:divBdr>
        <w:top w:val="none" w:sz="0" w:space="0" w:color="auto"/>
        <w:left w:val="none" w:sz="0" w:space="0" w:color="auto"/>
        <w:bottom w:val="none" w:sz="0" w:space="0" w:color="auto"/>
        <w:right w:val="none" w:sz="0" w:space="0" w:color="auto"/>
      </w:divBdr>
    </w:div>
    <w:div w:id="203634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C837B-7BB8-4B96-BBFB-717C9C2AE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1</Pages>
  <Words>3818</Words>
  <Characters>21768</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cp:lastModifiedBy>
  <cp:revision>27</cp:revision>
  <cp:lastPrinted>2024-01-24T09:10:00Z</cp:lastPrinted>
  <dcterms:created xsi:type="dcterms:W3CDTF">2024-01-17T12:02:00Z</dcterms:created>
  <dcterms:modified xsi:type="dcterms:W3CDTF">2024-01-24T09:10:00Z</dcterms:modified>
</cp:coreProperties>
</file>